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0006" w14:textId="5CE6C2DC" w:rsidR="000A001F" w:rsidRDefault="00230B3F" w:rsidP="000C2A48">
      <w:pPr>
        <w:rPr>
          <w:b/>
          <w:noProof/>
          <w:color w:val="FFFFFF" w:themeColor="background1"/>
          <w:sz w:val="48"/>
          <w:szCs w:val="48"/>
        </w:rPr>
      </w:pPr>
      <w:r>
        <w:rPr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2DB6EA41" wp14:editId="490FF2F8">
            <wp:simplePos x="0" y="0"/>
            <wp:positionH relativeFrom="margin">
              <wp:posOffset>-900430</wp:posOffset>
            </wp:positionH>
            <wp:positionV relativeFrom="margin">
              <wp:posOffset>-929005</wp:posOffset>
            </wp:positionV>
            <wp:extent cx="7555230" cy="732790"/>
            <wp:effectExtent l="0" t="0" r="0" b="0"/>
            <wp:wrapNone/>
            <wp:docPr id="2067524146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24146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68"/>
                    <a:stretch/>
                  </pic:blipFill>
                  <pic:spPr bwMode="auto">
                    <a:xfrm>
                      <a:off x="0" y="0"/>
                      <a:ext cx="7555230" cy="73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7A56F" w14:textId="70EA05A0" w:rsidR="000C2A48" w:rsidRDefault="00A24C47" w:rsidP="000C2A48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45BD05A4" wp14:editId="50135AF1">
            <wp:simplePos x="0" y="0"/>
            <wp:positionH relativeFrom="page">
              <wp:posOffset>12065</wp:posOffset>
            </wp:positionH>
            <wp:positionV relativeFrom="page">
              <wp:posOffset>11430</wp:posOffset>
            </wp:positionV>
            <wp:extent cx="7540953" cy="10666800"/>
            <wp:effectExtent l="0" t="0" r="3175" b="127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953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04E1D" w14:textId="528A5A46" w:rsidR="00A8200F" w:rsidRDefault="000E0E89" w:rsidP="00C45805">
      <w:pPr>
        <w:pStyle w:val="Title"/>
        <w:spacing w:before="3600"/>
        <w:ind w:left="3969"/>
        <w:jc w:val="left"/>
        <w:outlineLvl w:val="9"/>
      </w:pPr>
      <w:r w:rsidRPr="0056044B">
        <w:rPr>
          <w:bCs w:val="0"/>
          <w:color w:val="FFFFFF" w:themeColor="background1"/>
          <w:sz w:val="48"/>
          <w:szCs w:val="48"/>
        </w:rPr>
        <w:t>Pre</w:t>
      </w:r>
      <w:r w:rsidR="00F02E09" w:rsidRPr="0056044B">
        <w:rPr>
          <w:bCs w:val="0"/>
          <w:color w:val="FFFFFF" w:themeColor="background1"/>
          <w:sz w:val="48"/>
          <w:szCs w:val="48"/>
        </w:rPr>
        <w:softHyphen/>
      </w:r>
      <w:r w:rsidR="00DA755E">
        <w:rPr>
          <w:bCs w:val="0"/>
          <w:color w:val="FFFFFF" w:themeColor="background1"/>
          <w:sz w:val="48"/>
          <w:szCs w:val="48"/>
        </w:rPr>
        <w:noBreakHyphen/>
      </w:r>
      <w:r w:rsidRPr="0056044B">
        <w:rPr>
          <w:bCs w:val="0"/>
          <w:color w:val="FFFFFF" w:themeColor="background1"/>
          <w:sz w:val="48"/>
          <w:szCs w:val="48"/>
        </w:rPr>
        <w:t>analysis Plan</w:t>
      </w:r>
      <w:r w:rsidR="49D091D1" w:rsidRPr="0056044B">
        <w:rPr>
          <w:bCs w:val="0"/>
          <w:color w:val="FFFFFF" w:themeColor="background1"/>
          <w:sz w:val="48"/>
          <w:szCs w:val="48"/>
        </w:rPr>
        <w:t>:</w:t>
      </w:r>
      <w:r w:rsidR="49D091D1" w:rsidRPr="2798AF85">
        <w:rPr>
          <w:color w:val="FFFFFF" w:themeColor="background1"/>
          <w:sz w:val="48"/>
          <w:szCs w:val="48"/>
        </w:rPr>
        <w:t xml:space="preserve"> </w:t>
      </w:r>
      <w:r w:rsidR="008015BE" w:rsidRPr="008015BE">
        <w:rPr>
          <w:color w:val="FFFFFF" w:themeColor="background1"/>
          <w:sz w:val="48"/>
          <w:szCs w:val="48"/>
        </w:rPr>
        <w:t>The</w:t>
      </w:r>
      <w:r w:rsidR="0056044B">
        <w:rPr>
          <w:color w:val="FFFFFF" w:themeColor="background1"/>
          <w:sz w:val="48"/>
          <w:szCs w:val="48"/>
        </w:rPr>
        <w:t> </w:t>
      </w:r>
      <w:r w:rsidR="008015BE" w:rsidRPr="008015BE">
        <w:rPr>
          <w:color w:val="FFFFFF" w:themeColor="background1"/>
          <w:sz w:val="48"/>
          <w:szCs w:val="48"/>
        </w:rPr>
        <w:t>effect</w:t>
      </w:r>
      <w:r w:rsidR="00541C0F">
        <w:rPr>
          <w:color w:val="FFFFFF" w:themeColor="background1"/>
          <w:sz w:val="48"/>
          <w:szCs w:val="48"/>
        </w:rPr>
        <w:t>iveness</w:t>
      </w:r>
      <w:r w:rsidR="008015BE" w:rsidRPr="008015BE">
        <w:rPr>
          <w:color w:val="FFFFFF" w:themeColor="background1"/>
          <w:sz w:val="48"/>
          <w:szCs w:val="48"/>
        </w:rPr>
        <w:t xml:space="preserve"> of </w:t>
      </w:r>
      <w:r w:rsidR="00541C0F">
        <w:rPr>
          <w:color w:val="FFFFFF" w:themeColor="background1"/>
          <w:sz w:val="48"/>
          <w:szCs w:val="48"/>
        </w:rPr>
        <w:t xml:space="preserve">different </w:t>
      </w:r>
      <w:r w:rsidR="007B3E15">
        <w:rPr>
          <w:color w:val="FFFFFF" w:themeColor="background1"/>
          <w:sz w:val="48"/>
          <w:szCs w:val="48"/>
        </w:rPr>
        <w:t xml:space="preserve">online </w:t>
      </w:r>
      <w:r w:rsidR="008015BE" w:rsidRPr="008015BE">
        <w:rPr>
          <w:color w:val="FFFFFF" w:themeColor="background1"/>
          <w:sz w:val="48"/>
          <w:szCs w:val="48"/>
        </w:rPr>
        <w:t>training format</w:t>
      </w:r>
      <w:r w:rsidR="00541C0F">
        <w:rPr>
          <w:color w:val="FFFFFF" w:themeColor="background1"/>
          <w:sz w:val="48"/>
          <w:szCs w:val="48"/>
        </w:rPr>
        <w:t>s</w:t>
      </w:r>
    </w:p>
    <w:p w14:paraId="09A157AD" w14:textId="77777777" w:rsidR="00A8200F" w:rsidRPr="00A8200F" w:rsidRDefault="00A8200F" w:rsidP="00E914A2"/>
    <w:p w14:paraId="4263CCDF" w14:textId="77777777" w:rsidR="005D3E0C" w:rsidRDefault="005D3E0C" w:rsidP="006C4DD1">
      <w:pPr>
        <w:sectPr w:rsidR="005D3E0C" w:rsidSect="005D3E0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418" w:bottom="1418" w:left="1418" w:header="567" w:footer="624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b/>
          <w:bCs/>
          <w:color w:val="auto"/>
          <w:sz w:val="23"/>
          <w:szCs w:val="23"/>
          <w:lang w:val="en-AU"/>
        </w:rPr>
        <w:id w:val="1490156968"/>
        <w:docPartObj>
          <w:docPartGallery w:val="Table of Contents"/>
          <w:docPartUnique/>
        </w:docPartObj>
      </w:sdtPr>
      <w:sdtEndPr/>
      <w:sdtContent>
        <w:p w14:paraId="6D870437" w14:textId="78058C26" w:rsidR="00A36A44" w:rsidRPr="00516BF2" w:rsidRDefault="00A36A44" w:rsidP="00A36A44">
          <w:pPr>
            <w:pStyle w:val="TOCHeading"/>
          </w:pPr>
          <w:r w:rsidRPr="00516BF2">
            <w:t>Contents</w:t>
          </w:r>
        </w:p>
        <w:p w14:paraId="6F02C4F5" w14:textId="5686550B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04856870" w:history="1">
            <w:r w:rsidRPr="00690416">
              <w:rPr>
                <w:rStyle w:val="Hyperlink"/>
                <w:noProof/>
              </w:rPr>
              <w:t>Summary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AD913" w14:textId="3042CDD9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1" w:history="1">
            <w:r w:rsidRPr="00690416">
              <w:rPr>
                <w:rStyle w:val="Hyperlink"/>
                <w:noProof/>
              </w:rPr>
              <w:t>Pre</w:t>
            </w:r>
            <w:r w:rsidRPr="00690416">
              <w:rPr>
                <w:rStyle w:val="Hyperlink"/>
                <w:noProof/>
              </w:rPr>
              <w:noBreakHyphen/>
              <w:t>analysis plan commitments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6814C" w14:textId="5F1416A5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2" w:history="1">
            <w:r w:rsidRPr="00690416">
              <w:rPr>
                <w:rStyle w:val="Hyperlink"/>
                <w:noProof/>
              </w:rPr>
              <w:t>Policy 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B20D1" w14:textId="75C25C7B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3" w:history="1">
            <w:r w:rsidRPr="00690416">
              <w:rPr>
                <w:rStyle w:val="Hyperlink"/>
                <w:noProof/>
              </w:rPr>
              <w:t>Trial aim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6D475" w14:textId="3817E0C4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4" w:history="1">
            <w:r w:rsidRPr="00690416">
              <w:rPr>
                <w:rStyle w:val="Hyperlink"/>
                <w:noProof/>
              </w:rPr>
              <w:t>Intervention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160E0" w14:textId="0833B598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5" w:history="1">
            <w:r w:rsidRPr="00690416">
              <w:rPr>
                <w:rStyle w:val="Hyperlink"/>
                <w:noProof/>
              </w:rPr>
              <w:t>Ethics and 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E3916" w14:textId="65AE32D2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6" w:history="1">
            <w:r w:rsidRPr="00690416">
              <w:rPr>
                <w:rStyle w:val="Hyperlink"/>
                <w:noProof/>
              </w:rPr>
              <w:t>Outcome measure(s)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0ADF4" w14:textId="5295AFA5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7" w:history="1">
            <w:r w:rsidRPr="00690416">
              <w:rPr>
                <w:rStyle w:val="Hyperlink"/>
                <w:noProof/>
              </w:rPr>
              <w:t>Population of interest and sample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E1C84" w14:textId="754B849C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8" w:history="1">
            <w:r w:rsidRPr="00690416">
              <w:rPr>
                <w:rStyle w:val="Hyperlink"/>
                <w:noProof/>
              </w:rPr>
              <w:t>Power and sample size calculations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8DA9B" w14:textId="33807A65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79" w:history="1">
            <w:r w:rsidRPr="00690416">
              <w:rPr>
                <w:rStyle w:val="Hyperlink"/>
                <w:noProof/>
              </w:rPr>
              <w:t>Sample size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7404E" w14:textId="6A079BB3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0" w:history="1">
            <w:r w:rsidRPr="00690416">
              <w:rPr>
                <w:rStyle w:val="Hyperlink"/>
                <w:noProof/>
              </w:rPr>
              <w:t>Power calculations for exploratory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ABB90" w14:textId="6127E70E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1" w:history="1">
            <w:r w:rsidRPr="00690416">
              <w:rPr>
                <w:rStyle w:val="Hyperlink"/>
                <w:noProof/>
              </w:rPr>
              <w:t>Power calculations for confirmatory analysis (primary analysis)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A6B3D" w14:textId="434EE662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2" w:history="1">
            <w:r w:rsidRPr="00690416">
              <w:rPr>
                <w:rStyle w:val="Hyperlink"/>
                <w:noProof/>
              </w:rPr>
              <w:t>Hypotheses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0DA88" w14:textId="3E1551A3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3" w:history="1">
            <w:r w:rsidRPr="00690416">
              <w:rPr>
                <w:rStyle w:val="Hyperlink"/>
                <w:noProof/>
              </w:rPr>
              <w:t>Randomisation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C3EF1" w14:textId="686E689F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4" w:history="1">
            <w:r w:rsidRPr="00690416">
              <w:rPr>
                <w:rStyle w:val="Hyperlink"/>
                <w:noProof/>
              </w:rPr>
              <w:t>Method of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76B7B" w14:textId="05540753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5" w:history="1">
            <w:r w:rsidRPr="00690416">
              <w:rPr>
                <w:rStyle w:val="Hyperlink"/>
                <w:noProof/>
              </w:rPr>
              <w:t>Dealing with missingness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335E8" w14:textId="1F91A8AE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6" w:history="1">
            <w:r w:rsidRPr="00690416">
              <w:rPr>
                <w:rStyle w:val="Hyperlink"/>
                <w:noProof/>
              </w:rPr>
              <w:t>Primary outcome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7F885" w14:textId="666D2BEE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7" w:history="1">
            <w:r w:rsidRPr="00690416">
              <w:rPr>
                <w:rStyle w:val="Hyperlink"/>
                <w:noProof/>
              </w:rPr>
              <w:t>Exploratory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5EE3F" w14:textId="4E85D06E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8" w:history="1">
            <w:r w:rsidRPr="00690416">
              <w:rPr>
                <w:rStyle w:val="Hyperlink"/>
                <w:noProof/>
              </w:rPr>
              <w:t>Trial threats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197F7" w14:textId="71007BEB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89" w:history="1">
            <w:r w:rsidRPr="00690416">
              <w:rPr>
                <w:rStyle w:val="Hyperlink"/>
                <w:noProof/>
              </w:rPr>
              <w:t>Non</w:t>
            </w:r>
            <w:r w:rsidRPr="00690416">
              <w:rPr>
                <w:rStyle w:val="Hyperlink"/>
                <w:noProof/>
              </w:rPr>
              <w:noBreakHyphen/>
              <w:t>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FB799" w14:textId="7AE3FF76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90" w:history="1">
            <w:r w:rsidRPr="00690416">
              <w:rPr>
                <w:rStyle w:val="Hyperlink"/>
                <w:noProof/>
              </w:rPr>
              <w:t>Missing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32C65" w14:textId="10CF1865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91" w:history="1">
            <w:r w:rsidRPr="00690416">
              <w:rPr>
                <w:rStyle w:val="Hyperlink"/>
                <w:noProof/>
              </w:rPr>
              <w:t>Spillovers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AE0EE" w14:textId="16C9E7D6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92" w:history="1">
            <w:r w:rsidRPr="00690416">
              <w:rPr>
                <w:rStyle w:val="Hyperlink"/>
                <w:noProof/>
              </w:rPr>
              <w:t>Treatment contamination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3D3D1" w14:textId="6F76C5AE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93" w:history="1">
            <w:r w:rsidRPr="00690416">
              <w:rPr>
                <w:rStyle w:val="Hyperlink"/>
                <w:noProof/>
              </w:rPr>
              <w:t>Interpretation of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1CC18" w14:textId="7495BF75" w:rsidR="00D0674E" w:rsidRDefault="00D0674E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94" w:history="1">
            <w:r w:rsidRPr="00690416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FA663" w14:textId="153EF981" w:rsidR="00D0674E" w:rsidRDefault="00D0674E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4856895" w:history="1">
            <w:r w:rsidRPr="00690416">
              <w:rPr>
                <w:rStyle w:val="Hyperlink"/>
                <w:noProof/>
              </w:rPr>
              <w:t>Appendix A – Qualtrics survey questionnaire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0D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1FDB5" w14:textId="65AEEC92" w:rsidR="190DE392" w:rsidRDefault="00D0674E" w:rsidP="190DE392">
          <w:pPr>
            <w:pStyle w:val="TOC1"/>
            <w:tabs>
              <w:tab w:val="clear" w:pos="9072"/>
              <w:tab w:val="right" w:leader="dot" w:pos="9060"/>
            </w:tabs>
            <w:rPr>
              <w:rStyle w:val="Hyperlink"/>
            </w:rPr>
          </w:pPr>
          <w:r>
            <w:fldChar w:fldCharType="end"/>
          </w:r>
        </w:p>
      </w:sdtContent>
    </w:sdt>
    <w:p w14:paraId="469B3BFD" w14:textId="77777777" w:rsidR="00564D52" w:rsidRPr="00572B1B" w:rsidRDefault="00564D52" w:rsidP="00572B1B">
      <w:r w:rsidRPr="00572B1B">
        <w:br w:type="page"/>
      </w:r>
    </w:p>
    <w:p w14:paraId="32FC4128" w14:textId="77777777" w:rsidR="00735BD8" w:rsidRPr="00DF2296" w:rsidRDefault="00EE1A8B" w:rsidP="00DF2296">
      <w:pPr>
        <w:pStyle w:val="Heading1"/>
      </w:pPr>
      <w:bookmarkStart w:id="0" w:name="_Toc204856870"/>
      <w:r w:rsidRPr="00DF2296">
        <w:lastRenderedPageBreak/>
        <w:t>Summary table</w:t>
      </w:r>
      <w:bookmarkEnd w:id="0"/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3"/>
      </w:tblGrid>
      <w:tr w:rsidR="00C127FB" w:rsidRPr="00173555" w14:paraId="1E4E3221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780EE3A2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Project title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6E3FBD4D" w14:textId="3E651CE4" w:rsidR="00735BD8" w:rsidRPr="006A31DC" w:rsidRDefault="00CA22BB" w:rsidP="00BF1D80">
            <w:pPr>
              <w:pStyle w:val="Tablebodytext"/>
              <w:rPr>
                <w:b/>
                <w:bCs/>
                <w:color w:val="808080" w:themeColor="background1" w:themeShade="80"/>
              </w:rPr>
            </w:pPr>
            <w:r>
              <w:t>The e</w:t>
            </w:r>
            <w:r w:rsidR="00F2686A">
              <w:t>ffect</w:t>
            </w:r>
            <w:r w:rsidR="00462AD9">
              <w:t>iveness</w:t>
            </w:r>
            <w:r w:rsidR="00F2686A">
              <w:t xml:space="preserve"> of</w:t>
            </w:r>
            <w:r w:rsidR="007B3E15">
              <w:t xml:space="preserve"> </w:t>
            </w:r>
            <w:r w:rsidR="00462AD9">
              <w:t xml:space="preserve">different </w:t>
            </w:r>
            <w:r w:rsidR="007B3E15">
              <w:t>online</w:t>
            </w:r>
            <w:r w:rsidR="00F2686A">
              <w:t xml:space="preserve"> </w:t>
            </w:r>
            <w:r w:rsidR="00E31620">
              <w:t>training</w:t>
            </w:r>
            <w:r w:rsidR="00F2686A">
              <w:t xml:space="preserve"> format</w:t>
            </w:r>
            <w:r w:rsidR="00462AD9">
              <w:t>s</w:t>
            </w:r>
          </w:p>
        </w:tc>
      </w:tr>
      <w:tr w:rsidR="00C127FB" w:rsidRPr="00173555" w14:paraId="2AAF5863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2F63BA79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Evaluator (Institution)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FF59059" w14:textId="3ED3F5DA" w:rsidR="00735BD8" w:rsidRPr="006A31DC" w:rsidRDefault="00CA6D43" w:rsidP="00BF1D80">
            <w:pPr>
              <w:pStyle w:val="Tablebodytext"/>
              <w:rPr>
                <w:color w:val="808080" w:themeColor="background1" w:themeShade="80"/>
              </w:rPr>
            </w:pPr>
            <w:r w:rsidRPr="0084109E">
              <w:t>A</w:t>
            </w:r>
            <w:r w:rsidR="000B79DD">
              <w:t xml:space="preserve">ustralian </w:t>
            </w:r>
            <w:r w:rsidR="00C9296B" w:rsidRPr="0084109E">
              <w:t>C</w:t>
            </w:r>
            <w:r w:rsidR="000B79DD">
              <w:t xml:space="preserve">entre for </w:t>
            </w:r>
            <w:r w:rsidR="00C9296B" w:rsidRPr="0084109E">
              <w:t>E</w:t>
            </w:r>
            <w:r w:rsidR="000B79DD">
              <w:t>valuation (ACE)</w:t>
            </w:r>
          </w:p>
        </w:tc>
      </w:tr>
      <w:tr w:rsidR="00C127FB" w:rsidRPr="00173555" w14:paraId="24B6C0CB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23DE8E55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Principal investigator(s)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C07077B" w14:textId="794A4A4A" w:rsidR="00735BD8" w:rsidRPr="006A31DC" w:rsidRDefault="00C9296B" w:rsidP="00BF1D80">
            <w:pPr>
              <w:pStyle w:val="Tablebodytext"/>
              <w:rPr>
                <w:color w:val="808080" w:themeColor="background1" w:themeShade="80"/>
              </w:rPr>
            </w:pPr>
            <w:r w:rsidRPr="0084109E">
              <w:t>Peter Bowers</w:t>
            </w:r>
            <w:r w:rsidR="00D81F04">
              <w:t xml:space="preserve">, </w:t>
            </w:r>
            <w:r w:rsidR="00C15093">
              <w:t>Ethan Slaven</w:t>
            </w:r>
          </w:p>
        </w:tc>
      </w:tr>
      <w:tr w:rsidR="00C127FB" w:rsidRPr="00173555" w14:paraId="49EBBA87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120EEDB0" w14:textId="5169DF48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 xml:space="preserve">Trial design </w:t>
            </w:r>
            <w:r w:rsidR="00C127FB" w:rsidRPr="00BF1D80">
              <w:rPr>
                <w:rStyle w:val="Strong"/>
                <w:b/>
                <w:bCs w:val="0"/>
              </w:rPr>
              <w:br/>
            </w:r>
            <w:r w:rsidRPr="00BF1D80">
              <w:rPr>
                <w:rStyle w:val="Strong"/>
                <w:b/>
                <w:bCs w:val="0"/>
              </w:rPr>
              <w:t>(including number of arms)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61C1266B" w14:textId="2B7F7D3A" w:rsidR="00735BD8" w:rsidRPr="006A31DC" w:rsidRDefault="0084109E" w:rsidP="00BF1D80">
            <w:pPr>
              <w:pStyle w:val="Tablebodytext"/>
              <w:rPr>
                <w:color w:val="808080" w:themeColor="background1" w:themeShade="80"/>
              </w:rPr>
            </w:pPr>
            <w:r w:rsidRPr="0084109E">
              <w:t>Three</w:t>
            </w:r>
            <w:r w:rsidR="00DA755E">
              <w:noBreakHyphen/>
            </w:r>
            <w:r w:rsidRPr="0084109E">
              <w:t>arm randomised controlled trial</w:t>
            </w:r>
          </w:p>
        </w:tc>
      </w:tr>
      <w:tr w:rsidR="00C127FB" w14:paraId="47E4E9B8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735F96D8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Unit of randomisation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52AD973" w14:textId="3ED5D332" w:rsidR="00735BD8" w:rsidRPr="006A31DC" w:rsidRDefault="00CB260B" w:rsidP="00BF1D80">
            <w:pPr>
              <w:pStyle w:val="Tablebodytext"/>
              <w:rPr>
                <w:color w:val="808080" w:themeColor="background1" w:themeShade="80"/>
              </w:rPr>
            </w:pPr>
            <w:r w:rsidRPr="009564E6">
              <w:t>Individual</w:t>
            </w:r>
            <w:r w:rsidR="009564E6" w:rsidRPr="009564E6">
              <w:t>s</w:t>
            </w:r>
          </w:p>
        </w:tc>
      </w:tr>
      <w:tr w:rsidR="00C127FB" w:rsidRPr="00173555" w14:paraId="36EB4FD3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0FD35344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Target group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92E0E67" w14:textId="43969344" w:rsidR="00735BD8" w:rsidRPr="006A31DC" w:rsidRDefault="00735940" w:rsidP="00BF1D80">
            <w:pPr>
              <w:pStyle w:val="Tablebodytext"/>
              <w:rPr>
                <w:color w:val="808080" w:themeColor="background1" w:themeShade="80"/>
              </w:rPr>
            </w:pPr>
            <w:r>
              <w:t xml:space="preserve">Subset of </w:t>
            </w:r>
            <w:r w:rsidR="00CE63FE">
              <w:t>APS</w:t>
            </w:r>
            <w:r>
              <w:t xml:space="preserve"> based on readily available email distribution lists </w:t>
            </w:r>
          </w:p>
        </w:tc>
      </w:tr>
      <w:tr w:rsidR="00C127FB" w:rsidRPr="00173555" w14:paraId="5418A613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0DA63371" w14:textId="6C81CD83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Anticipated number of</w:t>
            </w:r>
            <w:r w:rsidR="00C127FB" w:rsidRPr="00BF1D80">
              <w:rPr>
                <w:rStyle w:val="Strong"/>
                <w:b/>
                <w:bCs w:val="0"/>
              </w:rPr>
              <w:t> </w:t>
            </w:r>
            <w:r w:rsidRPr="00BF1D80">
              <w:rPr>
                <w:rStyle w:val="Strong"/>
                <w:b/>
                <w:bCs w:val="0"/>
              </w:rPr>
              <w:t>participants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C103045" w14:textId="656E7298" w:rsidR="00735BD8" w:rsidRPr="0030764E" w:rsidRDefault="00055F1E" w:rsidP="00BF1D80">
            <w:pPr>
              <w:pStyle w:val="Tablebodytext"/>
            </w:pPr>
            <w:r>
              <w:t>600</w:t>
            </w:r>
          </w:p>
        </w:tc>
      </w:tr>
      <w:tr w:rsidR="00C127FB" w:rsidRPr="00173555" w14:paraId="1B273E20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50A80D07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Primary outcome measure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A08B57C" w14:textId="1ED2EEA7" w:rsidR="00055F1E" w:rsidRPr="00631A59" w:rsidRDefault="00D159E7" w:rsidP="00BF1D80">
            <w:pPr>
              <w:pStyle w:val="Tablebodytext"/>
            </w:pPr>
            <w:r>
              <w:t>Training Effectiveness</w:t>
            </w:r>
            <w:r w:rsidR="008F65AA">
              <w:t xml:space="preserve"> </w:t>
            </w:r>
          </w:p>
        </w:tc>
      </w:tr>
      <w:tr w:rsidR="00C127FB" w:rsidRPr="00173555" w14:paraId="0A170990" w14:textId="77777777" w:rsidTr="00182F5F">
        <w:trPr>
          <w:trHeight w:val="624"/>
        </w:trPr>
        <w:tc>
          <w:tcPr>
            <w:tcW w:w="2501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4F9FA"/>
          </w:tcPr>
          <w:p w14:paraId="4B871090" w14:textId="77777777" w:rsidR="00735BD8" w:rsidRPr="00BF1D80" w:rsidRDefault="00735BD8" w:rsidP="00BF1D80">
            <w:pPr>
              <w:pStyle w:val="Tableheadertext"/>
              <w:rPr>
                <w:rStyle w:val="Strong"/>
                <w:b/>
                <w:bCs w:val="0"/>
              </w:rPr>
            </w:pPr>
            <w:r w:rsidRPr="00BF1D80">
              <w:rPr>
                <w:rStyle w:val="Strong"/>
                <w:b/>
                <w:bCs w:val="0"/>
              </w:rPr>
              <w:t>Secondary outcome measures</w:t>
            </w:r>
          </w:p>
        </w:tc>
        <w:tc>
          <w:tcPr>
            <w:tcW w:w="2499" w:type="pct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7935455" w14:textId="09E50236" w:rsidR="00735BD8" w:rsidRPr="00105903" w:rsidRDefault="00416520" w:rsidP="00BF1D80">
            <w:pPr>
              <w:pStyle w:val="Tablebodytext"/>
            </w:pPr>
            <w:r>
              <w:t xml:space="preserve">Engagement rating, </w:t>
            </w:r>
            <w:r w:rsidR="00105903">
              <w:t xml:space="preserve">Net Promoter Score, </w:t>
            </w:r>
            <w:r w:rsidR="005959E9">
              <w:t>Training Completion</w:t>
            </w:r>
            <w:r w:rsidR="00105903">
              <w:t xml:space="preserve">, Learning </w:t>
            </w:r>
            <w:r w:rsidR="00257FC3">
              <w:t>comprehension</w:t>
            </w:r>
          </w:p>
        </w:tc>
      </w:tr>
    </w:tbl>
    <w:p w14:paraId="037E8A91" w14:textId="2A776FF9" w:rsidR="003359B2" w:rsidRDefault="003359B2" w:rsidP="00516BF2">
      <w:pPr>
        <w:pStyle w:val="Heading1"/>
      </w:pPr>
      <w:bookmarkStart w:id="1" w:name="_Toc204856871"/>
      <w:r>
        <w:t>Pre</w:t>
      </w:r>
      <w:r w:rsidR="002A6819">
        <w:t>-</w:t>
      </w:r>
      <w:r>
        <w:t>analysis plan commitments</w:t>
      </w:r>
      <w:bookmarkEnd w:id="1"/>
    </w:p>
    <w:p w14:paraId="4DE7149C" w14:textId="64309325" w:rsidR="007936DE" w:rsidRPr="006143DD" w:rsidRDefault="003359B2" w:rsidP="003359B2">
      <w:pPr>
        <w:rPr>
          <w:rFonts w:asciiTheme="majorHAnsi" w:hAnsiTheme="majorHAnsi" w:cstheme="majorHAnsi"/>
        </w:rPr>
      </w:pPr>
      <w:r w:rsidRPr="006143DD">
        <w:rPr>
          <w:rFonts w:asciiTheme="majorHAnsi" w:hAnsiTheme="majorHAnsi" w:cstheme="majorHAnsi"/>
        </w:rPr>
        <w:t>This pre</w:t>
      </w:r>
      <w:r w:rsidR="00DA755E">
        <w:rPr>
          <w:rFonts w:asciiTheme="majorHAnsi" w:hAnsiTheme="majorHAnsi" w:cstheme="majorHAnsi"/>
        </w:rPr>
        <w:noBreakHyphen/>
      </w:r>
      <w:r w:rsidRPr="006143DD">
        <w:rPr>
          <w:rFonts w:asciiTheme="majorHAnsi" w:hAnsiTheme="majorHAnsi" w:cstheme="majorHAnsi"/>
        </w:rPr>
        <w:t xml:space="preserve">analysis plan was </w:t>
      </w:r>
      <w:r w:rsidR="00FA3D15">
        <w:t>pre</w:t>
      </w:r>
      <w:r w:rsidR="00DA755E">
        <w:noBreakHyphen/>
      </w:r>
      <w:r w:rsidR="00FA3D15">
        <w:t>registered on 14 February 2025. This was after</w:t>
      </w:r>
      <w:r w:rsidR="006D765F">
        <w:t xml:space="preserve"> the</w:t>
      </w:r>
      <w:r w:rsidR="00FA3D15">
        <w:t xml:space="preserve"> trial launch</w:t>
      </w:r>
      <w:r w:rsidR="006D765F">
        <w:t xml:space="preserve">ed </w:t>
      </w:r>
      <w:r w:rsidR="00FA3D15">
        <w:t xml:space="preserve">in January 2025 but before the trial data was downloaded from Qualtrics or </w:t>
      </w:r>
      <w:r w:rsidR="005A7FA1">
        <w:t>analysed. The data will be downloaded on 17 February 2025.</w:t>
      </w:r>
      <w:r w:rsidR="00FA3D15">
        <w:t xml:space="preserve"> </w:t>
      </w:r>
      <w:r w:rsidRPr="006143DD">
        <w:rPr>
          <w:rFonts w:asciiTheme="majorHAnsi" w:hAnsiTheme="majorHAnsi" w:cstheme="majorHAnsi"/>
        </w:rPr>
        <w:t>Any deviations from this pre</w:t>
      </w:r>
      <w:r w:rsidR="00DA755E">
        <w:rPr>
          <w:rFonts w:asciiTheme="majorHAnsi" w:hAnsiTheme="majorHAnsi" w:cstheme="majorHAnsi"/>
        </w:rPr>
        <w:noBreakHyphen/>
      </w:r>
      <w:r w:rsidRPr="006143DD">
        <w:rPr>
          <w:rFonts w:asciiTheme="majorHAnsi" w:hAnsiTheme="majorHAnsi" w:cstheme="majorHAnsi"/>
        </w:rPr>
        <w:t>analysis plan will be documented and justified in the final report.</w:t>
      </w:r>
    </w:p>
    <w:p w14:paraId="638BE479" w14:textId="77777777" w:rsidR="006434D6" w:rsidRDefault="006434D6" w:rsidP="00E03C43">
      <w:r>
        <w:br w:type="page"/>
      </w:r>
    </w:p>
    <w:p w14:paraId="4C592BDB" w14:textId="45FF05BC" w:rsidR="00564D52" w:rsidRDefault="00DF232B" w:rsidP="00BC0B63">
      <w:pPr>
        <w:pStyle w:val="Heading1"/>
        <w:tabs>
          <w:tab w:val="right" w:pos="9070"/>
        </w:tabs>
      </w:pPr>
      <w:bookmarkStart w:id="2" w:name="_Toc204856872"/>
      <w:r>
        <w:lastRenderedPageBreak/>
        <w:t>Policy context</w:t>
      </w:r>
      <w:bookmarkEnd w:id="2"/>
    </w:p>
    <w:p w14:paraId="2017EDC9" w14:textId="64BC26A5" w:rsidR="00572B1B" w:rsidRPr="009A394A" w:rsidRDefault="5C7F720B" w:rsidP="18114805">
      <w:r>
        <w:t xml:space="preserve">The </w:t>
      </w:r>
      <w:r w:rsidR="28663935">
        <w:t>Australian Public Service</w:t>
      </w:r>
      <w:r w:rsidR="0E151D65">
        <w:t xml:space="preserve"> (APS)</w:t>
      </w:r>
      <w:r w:rsidR="28663935">
        <w:t xml:space="preserve"> </w:t>
      </w:r>
      <w:r w:rsidR="04A9631E">
        <w:t>is currently offer</w:t>
      </w:r>
      <w:r w:rsidR="003F2F2D">
        <w:t>ing</w:t>
      </w:r>
      <w:r w:rsidR="04A9631E">
        <w:t xml:space="preserve"> numerous online learning opportunities</w:t>
      </w:r>
      <w:r w:rsidR="008F42CD">
        <w:t xml:space="preserve"> ranging</w:t>
      </w:r>
      <w:r w:rsidR="04A9631E">
        <w:t xml:space="preserve"> in </w:t>
      </w:r>
      <w:r w:rsidR="008F42CD">
        <w:t xml:space="preserve">content and </w:t>
      </w:r>
      <w:r w:rsidR="04A9631E">
        <w:t>form</w:t>
      </w:r>
      <w:r w:rsidR="1867E95C">
        <w:t>. Th</w:t>
      </w:r>
      <w:r w:rsidR="0046765E">
        <w:t>ese learning opportunities are widely used and</w:t>
      </w:r>
      <w:r w:rsidR="1867E95C">
        <w:t xml:space="preserve"> </w:t>
      </w:r>
      <w:r w:rsidR="0046765E">
        <w:t xml:space="preserve">an </w:t>
      </w:r>
      <w:r w:rsidR="1867E95C">
        <w:t xml:space="preserve">important </w:t>
      </w:r>
      <w:r w:rsidR="33B7142A">
        <w:t>tool for</w:t>
      </w:r>
      <w:r w:rsidR="1867E95C">
        <w:t xml:space="preserve"> </w:t>
      </w:r>
      <w:r w:rsidR="08A1984D">
        <w:t xml:space="preserve">APS </w:t>
      </w:r>
      <w:r w:rsidR="70C1C99F">
        <w:t>officers</w:t>
      </w:r>
      <w:r w:rsidR="00DA755E">
        <w:t>’</w:t>
      </w:r>
      <w:r w:rsidR="08A1984D">
        <w:t xml:space="preserve"> professional development and learning</w:t>
      </w:r>
      <w:r w:rsidR="525F65F4">
        <w:t xml:space="preserve">. </w:t>
      </w:r>
    </w:p>
    <w:p w14:paraId="2F8314AB" w14:textId="43B37F63" w:rsidR="0046765E" w:rsidRDefault="0046765E" w:rsidP="24193BFD">
      <w:r>
        <w:t xml:space="preserve">Despite the investment in these online learning opportunities </w:t>
      </w:r>
      <w:r w:rsidR="00FA3527">
        <w:t>across the APS and their</w:t>
      </w:r>
      <w:r>
        <w:t xml:space="preserve"> </w:t>
      </w:r>
      <w:r w:rsidR="00FA3527">
        <w:t xml:space="preserve">importance </w:t>
      </w:r>
      <w:r>
        <w:t xml:space="preserve">to </w:t>
      </w:r>
      <w:r w:rsidR="00806C31">
        <w:t>professional development, the</w:t>
      </w:r>
      <w:r w:rsidR="006863E0">
        <w:t xml:space="preserve">re have been few evaluations of </w:t>
      </w:r>
      <w:r>
        <w:t>their effectiveness. There has been no formal research or comprehensive assessment to measure the impact of these different online learning methods on</w:t>
      </w:r>
      <w:r w:rsidR="00806C31">
        <w:t xml:space="preserve"> </w:t>
      </w:r>
      <w:r>
        <w:t xml:space="preserve">engagement, knowledge retention, skill development, and overall professional awareness. </w:t>
      </w:r>
    </w:p>
    <w:p w14:paraId="2C86D3B8" w14:textId="76777297" w:rsidR="525F65F4" w:rsidRDefault="525F65F4" w:rsidP="24193BFD">
      <w:r>
        <w:t>This trial will provide insights into the effectiv</w:t>
      </w:r>
      <w:r w:rsidR="263A14D8">
        <w:t xml:space="preserve">eness of </w:t>
      </w:r>
      <w:r w:rsidR="00290F30">
        <w:t>3</w:t>
      </w:r>
      <w:r w:rsidR="00677F28">
        <w:t xml:space="preserve"> </w:t>
      </w:r>
      <w:r w:rsidR="00AF3F47">
        <w:t xml:space="preserve">common online learning </w:t>
      </w:r>
      <w:r w:rsidR="00D911A3">
        <w:t>methods, a traditional e</w:t>
      </w:r>
      <w:r w:rsidR="00DA755E">
        <w:noBreakHyphen/>
      </w:r>
      <w:r w:rsidR="00D911A3">
        <w:t xml:space="preserve">learning module, </w:t>
      </w:r>
      <w:r w:rsidR="008C1ADC">
        <w:t>a micr</w:t>
      </w:r>
      <w:r w:rsidR="00F55541">
        <w:t>o</w:t>
      </w:r>
      <w:r w:rsidR="00DA755E">
        <w:noBreakHyphen/>
      </w:r>
      <w:r w:rsidR="00F55541">
        <w:t xml:space="preserve">learning video and </w:t>
      </w:r>
      <w:r w:rsidR="00634DDC">
        <w:t>a podcast. The results of the trial will</w:t>
      </w:r>
      <w:r w:rsidR="00757378">
        <w:t xml:space="preserve"> guide the </w:t>
      </w:r>
      <w:r w:rsidR="263A14D8">
        <w:t xml:space="preserve">development of future training </w:t>
      </w:r>
      <w:r w:rsidR="19CC2C68">
        <w:t>initiatives</w:t>
      </w:r>
      <w:r w:rsidR="00097465">
        <w:t>,</w:t>
      </w:r>
      <w:r w:rsidR="00757378">
        <w:t xml:space="preserve"> ensuring resources to develop training are allocated effectively </w:t>
      </w:r>
      <w:r w:rsidR="00F20C25">
        <w:t xml:space="preserve">and the overall quality </w:t>
      </w:r>
      <w:r w:rsidR="00780962">
        <w:t xml:space="preserve">and engagement </w:t>
      </w:r>
      <w:r w:rsidR="00FD7A0C">
        <w:t>with</w:t>
      </w:r>
      <w:r w:rsidR="00780962">
        <w:t xml:space="preserve"> </w:t>
      </w:r>
      <w:r w:rsidR="002B2DE7">
        <w:t xml:space="preserve">online </w:t>
      </w:r>
      <w:r w:rsidR="00FD7A0C">
        <w:t xml:space="preserve">learning is </w:t>
      </w:r>
      <w:r w:rsidR="00877017">
        <w:t>enhanced</w:t>
      </w:r>
      <w:r w:rsidR="263A14D8">
        <w:t>.</w:t>
      </w:r>
    </w:p>
    <w:p w14:paraId="60860AB4" w14:textId="1DE47C9B" w:rsidR="001436CE" w:rsidRDefault="004D26E9" w:rsidP="00516BF2">
      <w:pPr>
        <w:pStyle w:val="Heading1"/>
      </w:pPr>
      <w:bookmarkStart w:id="3" w:name="_Toc204856873"/>
      <w:r>
        <w:t>Trial aim</w:t>
      </w:r>
      <w:bookmarkEnd w:id="3"/>
      <w:r>
        <w:t xml:space="preserve"> </w:t>
      </w:r>
    </w:p>
    <w:p w14:paraId="612D94E2" w14:textId="50CE6D00" w:rsidR="00611C12" w:rsidRDefault="007D7003" w:rsidP="00611C12">
      <w:r w:rsidRPr="007D7003">
        <w:t xml:space="preserve">This trial aims to test </w:t>
      </w:r>
      <w:r w:rsidR="00E21D79">
        <w:t xml:space="preserve">an approach to improve the </w:t>
      </w:r>
      <w:r w:rsidR="00235040">
        <w:t xml:space="preserve">engagement </w:t>
      </w:r>
      <w:r w:rsidR="00393046">
        <w:t xml:space="preserve">of APS staff with training materials. </w:t>
      </w:r>
      <w:r w:rsidR="00586AEE">
        <w:t>Specifically, the trial aims to test whether</w:t>
      </w:r>
      <w:r w:rsidR="00174618">
        <w:t xml:space="preserve"> online trainings in the format of</w:t>
      </w:r>
      <w:r w:rsidR="00586AEE">
        <w:t xml:space="preserve"> </w:t>
      </w:r>
      <w:r w:rsidR="009043F8">
        <w:t>micro</w:t>
      </w:r>
      <w:r w:rsidR="00DA755E">
        <w:noBreakHyphen/>
      </w:r>
      <w:r w:rsidR="009043F8">
        <w:t>learning video</w:t>
      </w:r>
      <w:r w:rsidR="009F4CCB">
        <w:t xml:space="preserve">s </w:t>
      </w:r>
      <w:r w:rsidR="00A147AB">
        <w:t xml:space="preserve">or </w:t>
      </w:r>
      <w:r w:rsidR="009F4CCB">
        <w:t>podcast</w:t>
      </w:r>
      <w:r w:rsidR="00174618">
        <w:t xml:space="preserve">s </w:t>
      </w:r>
      <w:r w:rsidR="00A01F3D">
        <w:t xml:space="preserve">can </w:t>
      </w:r>
      <w:r w:rsidR="00404FAC">
        <w:t xml:space="preserve">improve </w:t>
      </w:r>
      <w:r w:rsidR="009F4CCB">
        <w:t xml:space="preserve">training </w:t>
      </w:r>
      <w:r w:rsidR="007C419F">
        <w:t xml:space="preserve">effectiveness </w:t>
      </w:r>
      <w:r w:rsidR="00404FAC">
        <w:t xml:space="preserve">compared to </w:t>
      </w:r>
      <w:r w:rsidR="00800B14">
        <w:t xml:space="preserve">the traditional </w:t>
      </w:r>
      <w:r w:rsidR="001B2403">
        <w:t xml:space="preserve">online </w:t>
      </w:r>
      <w:r w:rsidR="00730568">
        <w:t>click</w:t>
      </w:r>
      <w:r w:rsidR="00DA755E">
        <w:noBreakHyphen/>
      </w:r>
      <w:r w:rsidR="00730568">
        <w:t xml:space="preserve">through </w:t>
      </w:r>
      <w:r w:rsidR="001B2403">
        <w:t xml:space="preserve">training modules. </w:t>
      </w:r>
      <w:r w:rsidR="00E91214">
        <w:t>Online click</w:t>
      </w:r>
      <w:r w:rsidR="00DA755E">
        <w:noBreakHyphen/>
      </w:r>
      <w:r w:rsidR="00E91214">
        <w:t xml:space="preserve">through training modules are currently the most common mode of online training across the APS. </w:t>
      </w:r>
    </w:p>
    <w:p w14:paraId="77B940FA" w14:textId="5CAB707F" w:rsidR="00DA2B11" w:rsidRPr="00611C12" w:rsidRDefault="00EE6142" w:rsidP="00EE6142">
      <w:pPr>
        <w:suppressAutoHyphens w:val="0"/>
        <w:spacing w:before="0" w:after="120" w:line="440" w:lineRule="atLeast"/>
      </w:pPr>
      <w:r>
        <w:br w:type="page"/>
      </w:r>
    </w:p>
    <w:p w14:paraId="1A3A4BE9" w14:textId="77FC5C21" w:rsidR="00BA048C" w:rsidRDefault="00BA048C" w:rsidP="00BA048C">
      <w:pPr>
        <w:pStyle w:val="Heading1"/>
        <w:spacing w:before="0" w:line="240" w:lineRule="auto"/>
      </w:pPr>
      <w:bookmarkStart w:id="4" w:name="_Toc204856874"/>
      <w:r>
        <w:lastRenderedPageBreak/>
        <w:t>Intervention</w:t>
      </w:r>
      <w:r w:rsidR="00325F7F">
        <w:t xml:space="preserve"> Type</w:t>
      </w:r>
      <w:bookmarkEnd w:id="4"/>
    </w:p>
    <w:p w14:paraId="40BB3066" w14:textId="056ED331" w:rsidR="00E91214" w:rsidRDefault="00E91214" w:rsidP="00516BF2">
      <w:r>
        <w:t xml:space="preserve">The </w:t>
      </w:r>
      <w:r w:rsidR="00532DE3">
        <w:t xml:space="preserve">research will </w:t>
      </w:r>
      <w:r w:rsidR="00334877">
        <w:t>consist of a 3</w:t>
      </w:r>
      <w:r w:rsidR="00DA755E">
        <w:noBreakHyphen/>
      </w:r>
      <w:r w:rsidR="00334877">
        <w:t>arm randomised controlled trial with the following groups:</w:t>
      </w:r>
    </w:p>
    <w:p w14:paraId="5F69747F" w14:textId="6D5364E5" w:rsidR="00A63756" w:rsidRDefault="00EE6142" w:rsidP="00516BF2">
      <w:pPr>
        <w:pStyle w:val="Bullet"/>
      </w:pPr>
      <w:r>
        <w:t>Control</w:t>
      </w:r>
      <w:r w:rsidR="00334877">
        <w:t xml:space="preserve"> Group</w:t>
      </w:r>
      <w:r>
        <w:t>:</w:t>
      </w:r>
      <w:r w:rsidR="002D7A65">
        <w:t xml:space="preserve"> </w:t>
      </w:r>
      <w:r w:rsidR="00E22189">
        <w:t>C</w:t>
      </w:r>
      <w:r w:rsidR="00BB09DE">
        <w:t>lic</w:t>
      </w:r>
      <w:r w:rsidR="00862F8E">
        <w:t>k</w:t>
      </w:r>
      <w:r w:rsidR="00DA755E">
        <w:noBreakHyphen/>
      </w:r>
      <w:r w:rsidR="00862F8E">
        <w:t xml:space="preserve">through </w:t>
      </w:r>
      <w:r w:rsidR="002D04A5">
        <w:t>training module</w:t>
      </w:r>
    </w:p>
    <w:p w14:paraId="29F7547A" w14:textId="708978D1" w:rsidR="00A63756" w:rsidRDefault="00A63756" w:rsidP="00516BF2">
      <w:pPr>
        <w:pStyle w:val="Bullet"/>
      </w:pPr>
      <w:r>
        <w:t xml:space="preserve">Treatment </w:t>
      </w:r>
      <w:r w:rsidR="00334877">
        <w:t xml:space="preserve">Group </w:t>
      </w:r>
      <w:r>
        <w:t xml:space="preserve">1: </w:t>
      </w:r>
      <w:r w:rsidR="00D36692">
        <w:t>Podcast</w:t>
      </w:r>
    </w:p>
    <w:p w14:paraId="1DD31E55" w14:textId="01C0068D" w:rsidR="00554DA3" w:rsidRDefault="00A63756" w:rsidP="00516BF2">
      <w:pPr>
        <w:pStyle w:val="Bullet"/>
      </w:pPr>
      <w:r>
        <w:t xml:space="preserve">Treatment </w:t>
      </w:r>
      <w:r w:rsidR="00334877">
        <w:t xml:space="preserve">Group </w:t>
      </w:r>
      <w:r>
        <w:t xml:space="preserve">2: </w:t>
      </w:r>
      <w:r w:rsidR="00D36692">
        <w:t>Micro</w:t>
      </w:r>
      <w:r w:rsidR="00DA755E">
        <w:noBreakHyphen/>
      </w:r>
      <w:r w:rsidR="00D36692">
        <w:t>learning video</w:t>
      </w:r>
      <w:r w:rsidR="00B956F6">
        <w:t xml:space="preserve"> </w:t>
      </w:r>
    </w:p>
    <w:p w14:paraId="7E175FA4" w14:textId="2695AC06" w:rsidR="00334877" w:rsidRDefault="00D66DA7" w:rsidP="00516BF2">
      <w:r>
        <w:t>Randomisation will occur at the level of the individual, with p</w:t>
      </w:r>
      <w:r w:rsidR="00334877">
        <w:t xml:space="preserve">articipants </w:t>
      </w:r>
      <w:r>
        <w:t>being</w:t>
      </w:r>
      <w:r w:rsidR="00334877">
        <w:t xml:space="preserve"> randomly assigned to one of the </w:t>
      </w:r>
      <w:r w:rsidR="00290F30">
        <w:t>3</w:t>
      </w:r>
      <w:r w:rsidR="00334877">
        <w:t xml:space="preserve"> arms </w:t>
      </w:r>
      <w:r w:rsidR="0053047E">
        <w:t xml:space="preserve">after they commence the survey. </w:t>
      </w:r>
    </w:p>
    <w:p w14:paraId="5335B97B" w14:textId="3E209BC5" w:rsidR="00AF15F4" w:rsidRDefault="0066466F" w:rsidP="00516BF2">
      <w:r>
        <w:t xml:space="preserve">Each of the </w:t>
      </w:r>
      <w:r w:rsidR="00752612">
        <w:t xml:space="preserve">training formats will </w:t>
      </w:r>
      <w:r w:rsidR="007F6FBB">
        <w:t>teach participants</w:t>
      </w:r>
      <w:r w:rsidR="00A62F93">
        <w:t xml:space="preserve"> </w:t>
      </w:r>
      <w:r w:rsidR="008727E7">
        <w:t>about the same topic</w:t>
      </w:r>
      <w:r w:rsidR="00F30064">
        <w:t xml:space="preserve">: </w:t>
      </w:r>
      <w:r w:rsidR="005A28BF">
        <w:t>How r</w:t>
      </w:r>
      <w:r w:rsidR="00F30064">
        <w:t>andomised controlled trials</w:t>
      </w:r>
      <w:r w:rsidR="005A28BF">
        <w:t xml:space="preserve"> (RCTs) work</w:t>
      </w:r>
      <w:r w:rsidR="006E281E">
        <w:t>, and what they are useful for.</w:t>
      </w:r>
    </w:p>
    <w:p w14:paraId="139671E2" w14:textId="6C4CFEF2" w:rsidR="00730B98" w:rsidRDefault="00646E3E" w:rsidP="00730B98">
      <w:pPr>
        <w:pStyle w:val="Heading1"/>
      </w:pPr>
      <w:bookmarkStart w:id="5" w:name="_Toc204856875"/>
      <w:r>
        <w:t xml:space="preserve">Ethics and </w:t>
      </w:r>
      <w:r w:rsidR="00C639D6">
        <w:t>c</w:t>
      </w:r>
      <w:r w:rsidR="00730B98">
        <w:t>onsent</w:t>
      </w:r>
      <w:bookmarkEnd w:id="5"/>
    </w:p>
    <w:p w14:paraId="3D313277" w14:textId="68FD1E33" w:rsidR="007F2080" w:rsidRDefault="006B238D" w:rsidP="00516BF2">
      <w:r>
        <w:t>Ethics approval for</w:t>
      </w:r>
      <w:r w:rsidR="0010684E">
        <w:t xml:space="preserve"> this </w:t>
      </w:r>
      <w:r w:rsidR="006E11FE">
        <w:t>study has been granted</w:t>
      </w:r>
      <w:r w:rsidR="007F2080">
        <w:t xml:space="preserve"> by </w:t>
      </w:r>
      <w:r w:rsidR="00AF50EA">
        <w:t xml:space="preserve">Macquarie </w:t>
      </w:r>
      <w:r w:rsidR="00BC55DE">
        <w:t>Universit</w:t>
      </w:r>
      <w:r w:rsidR="000D17CE">
        <w:t>y</w:t>
      </w:r>
      <w:r w:rsidR="00DA755E">
        <w:t>’</w:t>
      </w:r>
      <w:r w:rsidR="000D17CE">
        <w:t>s</w:t>
      </w:r>
      <w:r w:rsidR="00A956ED">
        <w:t xml:space="preserve"> </w:t>
      </w:r>
      <w:r w:rsidR="00193BF3">
        <w:t>Human Ethics Committee</w:t>
      </w:r>
      <w:r w:rsidR="004F4F9A">
        <w:t xml:space="preserve"> (Reference No: </w:t>
      </w:r>
      <w:r w:rsidR="002838F3">
        <w:t>52025</w:t>
      </w:r>
      <w:r w:rsidR="00E55E06">
        <w:t>18</w:t>
      </w:r>
      <w:r w:rsidR="00611A0F">
        <w:t>68</w:t>
      </w:r>
      <w:r w:rsidR="001C106B">
        <w:t>360834)</w:t>
      </w:r>
      <w:r w:rsidR="00DA755E">
        <w:t xml:space="preserve">. </w:t>
      </w:r>
    </w:p>
    <w:p w14:paraId="1D10166D" w14:textId="23A41E80" w:rsidR="00F9643B" w:rsidRPr="00F9643B" w:rsidRDefault="00506B0D" w:rsidP="00516BF2">
      <w:r>
        <w:t>Participants will be fully informed about what the study is about and what it involves before they participate.</w:t>
      </w:r>
    </w:p>
    <w:p w14:paraId="413F0C8D" w14:textId="77777777" w:rsidR="00BF1D80" w:rsidRDefault="00506B0D" w:rsidP="00516BF2">
      <w:r>
        <w:t xml:space="preserve">Participants will be invited to </w:t>
      </w:r>
      <w:r w:rsidR="00AE41DC">
        <w:t>take part</w:t>
      </w:r>
      <w:r w:rsidR="006A4F16">
        <w:t xml:space="preserve"> </w:t>
      </w:r>
      <w:r w:rsidR="00B47025">
        <w:t>by email</w:t>
      </w:r>
      <w:r w:rsidR="0068094D">
        <w:t xml:space="preserve"> which </w:t>
      </w:r>
      <w:r w:rsidR="00D64620">
        <w:t>include</w:t>
      </w:r>
      <w:r w:rsidR="0068094D">
        <w:t>s</w:t>
      </w:r>
      <w:r w:rsidR="00D64620">
        <w:t xml:space="preserve"> a link to the survey</w:t>
      </w:r>
      <w:r w:rsidR="00F82E1F">
        <w:t xml:space="preserve"> and </w:t>
      </w:r>
      <w:r w:rsidR="00D64620">
        <w:t>training</w:t>
      </w:r>
      <w:r w:rsidR="00F82E1F">
        <w:t xml:space="preserve"> material</w:t>
      </w:r>
      <w:r w:rsidR="00D64620">
        <w:t xml:space="preserve">. </w:t>
      </w:r>
      <w:r w:rsidR="0068094D">
        <w:t>When participants</w:t>
      </w:r>
      <w:r w:rsidR="00027991">
        <w:t xml:space="preserve"> click the link,</w:t>
      </w:r>
      <w:r w:rsidR="006D6954">
        <w:t xml:space="preserve"> </w:t>
      </w:r>
      <w:r w:rsidR="00027991">
        <w:t xml:space="preserve">they will be </w:t>
      </w:r>
      <w:r w:rsidR="00B208E8">
        <w:t xml:space="preserve">sent to the questionnaire that is </w:t>
      </w:r>
      <w:r w:rsidR="002273D6">
        <w:t xml:space="preserve">included in </w:t>
      </w:r>
      <w:r w:rsidR="002273D6" w:rsidRPr="006E281E">
        <w:t>Appendix A</w:t>
      </w:r>
      <w:r w:rsidR="002273D6">
        <w:t>.</w:t>
      </w:r>
      <w:r w:rsidR="0030009D">
        <w:t xml:space="preserve"> </w:t>
      </w:r>
      <w:r w:rsidR="006C56C9">
        <w:t xml:space="preserve">The first page of this is a detailed Participant Information Statement and Privacy Notice that explains the benefits and risks of participating, and what the study is about. </w:t>
      </w:r>
      <w:r w:rsidR="00653EB2">
        <w:t xml:space="preserve">The </w:t>
      </w:r>
      <w:r w:rsidR="004A2493">
        <w:t>Qualtrics</w:t>
      </w:r>
      <w:r w:rsidR="00653EB2">
        <w:t xml:space="preserve"> survey platform will ask for c</w:t>
      </w:r>
      <w:r w:rsidR="006C02D9">
        <w:t xml:space="preserve">onsent </w:t>
      </w:r>
      <w:r w:rsidR="005925C1">
        <w:t>before proceeding.</w:t>
      </w:r>
    </w:p>
    <w:p w14:paraId="3971A770" w14:textId="06107AAE" w:rsidR="00580DF4" w:rsidRDefault="005925C1" w:rsidP="00516BF2">
      <w:r>
        <w:t xml:space="preserve"> </w:t>
      </w:r>
      <w:r w:rsidR="00257FC3">
        <w:br w:type="page"/>
      </w:r>
    </w:p>
    <w:p w14:paraId="0009ADC8" w14:textId="6B3BCCA1" w:rsidR="002B26E0" w:rsidRDefault="005D2C3D" w:rsidP="002B26E0">
      <w:pPr>
        <w:pStyle w:val="Heading1"/>
        <w:spacing w:before="0" w:line="240" w:lineRule="auto"/>
      </w:pPr>
      <w:bookmarkStart w:id="6" w:name="_Toc204856876"/>
      <w:r>
        <w:lastRenderedPageBreak/>
        <w:t>Outcome measure</w:t>
      </w:r>
      <w:r w:rsidR="003B7B3E">
        <w:t>(s)</w:t>
      </w:r>
      <w:bookmarkEnd w:id="6"/>
    </w:p>
    <w:p w14:paraId="1925CD98" w14:textId="246D6F6F" w:rsidR="00523B86" w:rsidRDefault="00523B86" w:rsidP="00730DF8">
      <w:pPr>
        <w:pStyle w:val="TableHeading"/>
        <w:keepNext/>
      </w:pPr>
      <w:r w:rsidRPr="00751B58">
        <w:t>Table</w:t>
      </w:r>
      <w:r w:rsidR="00753C7C" w:rsidRPr="00751B58">
        <w:t xml:space="preserve"> 1</w:t>
      </w:r>
      <w:r w:rsidRPr="00751B58">
        <w:t xml:space="preserve">: </w:t>
      </w:r>
      <w:r w:rsidR="00753C7C" w:rsidRPr="00751B58">
        <w:t>D</w:t>
      </w:r>
      <w:r w:rsidRPr="00751B58">
        <w:t>escription of primary and secondary outcome variables</w:t>
      </w:r>
    </w:p>
    <w:p w14:paraId="1E9B9581" w14:textId="0AEA7C90" w:rsidR="0010187E" w:rsidRDefault="0010187E" w:rsidP="00730DF8">
      <w:pPr>
        <w:pStyle w:val="Tableheadertext"/>
      </w:pPr>
      <w:r w:rsidRPr="001A26BC">
        <w:t xml:space="preserve">Primary </w:t>
      </w:r>
      <w:r w:rsidR="001A26BC">
        <w:t>o</w:t>
      </w:r>
      <w:r w:rsidRPr="001A26BC">
        <w:t>utcome</w:t>
      </w:r>
    </w:p>
    <w:tbl>
      <w:tblPr>
        <w:tblStyle w:val="TableGrid"/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131"/>
        <w:gridCol w:w="7933"/>
      </w:tblGrid>
      <w:tr w:rsidR="00920FF6" w:rsidRPr="005F7243" w14:paraId="652CC12C" w14:textId="77777777" w:rsidTr="00C46C2D">
        <w:trPr>
          <w:trHeight w:val="300"/>
        </w:trPr>
        <w:tc>
          <w:tcPr>
            <w:tcW w:w="1131" w:type="dxa"/>
            <w:shd w:val="clear" w:color="auto" w:fill="F4F9FA"/>
          </w:tcPr>
          <w:p w14:paraId="64F32255" w14:textId="77777777" w:rsidR="00920FF6" w:rsidRPr="005E0DEF" w:rsidRDefault="00920FF6" w:rsidP="00730DF8">
            <w:pPr>
              <w:pStyle w:val="Tableheadertext"/>
            </w:pPr>
            <w:r w:rsidRPr="005E0DEF">
              <w:t>Variable</w:t>
            </w:r>
          </w:p>
        </w:tc>
        <w:tc>
          <w:tcPr>
            <w:tcW w:w="7938" w:type="dxa"/>
          </w:tcPr>
          <w:p w14:paraId="5E790E77" w14:textId="77777777" w:rsidR="00920FF6" w:rsidRPr="005F7243" w:rsidRDefault="00920FF6" w:rsidP="00730DF8">
            <w:pPr>
              <w:pStyle w:val="Tablebodytext"/>
              <w:keepNext/>
            </w:pPr>
            <w:r>
              <w:t xml:space="preserve">Training Effectiveness Index – we create an index of training effectiveness that measures both learning and engagement. </w:t>
            </w:r>
          </w:p>
        </w:tc>
      </w:tr>
      <w:tr w:rsidR="00920FF6" w:rsidRPr="005F7243" w14:paraId="39B5D3BF" w14:textId="77777777" w:rsidTr="00C46C2D">
        <w:trPr>
          <w:trHeight w:val="300"/>
        </w:trPr>
        <w:tc>
          <w:tcPr>
            <w:tcW w:w="1131" w:type="dxa"/>
            <w:shd w:val="clear" w:color="auto" w:fill="F4F9FA"/>
          </w:tcPr>
          <w:p w14:paraId="4F9A0FB1" w14:textId="77777777" w:rsidR="00920FF6" w:rsidRPr="005E0DEF" w:rsidRDefault="00920FF6" w:rsidP="00730DF8">
            <w:pPr>
              <w:pStyle w:val="Tableheadertext"/>
            </w:pPr>
            <w:r w:rsidRPr="005E0DEF">
              <w:t>Measure</w:t>
            </w:r>
          </w:p>
        </w:tc>
        <w:tc>
          <w:tcPr>
            <w:tcW w:w="7938" w:type="dxa"/>
          </w:tcPr>
          <w:p w14:paraId="6458DA68" w14:textId="77777777" w:rsidR="00920FF6" w:rsidRPr="005E0DEF" w:rsidRDefault="00920FF6" w:rsidP="00730DF8">
            <w:pPr>
              <w:pStyle w:val="TableBullet"/>
              <w:keepNext/>
            </w:pPr>
            <w:r w:rsidRPr="005E0DEF">
              <w:t>We create the Training Effectiveness index by first converting the following questions from the survey to a binary variable [0,1]: engagement rating, net promoter score, training completion, and learning comprehension question 1, learning comprehension question 2.</w:t>
            </w:r>
          </w:p>
          <w:p w14:paraId="3FBFBCAB" w14:textId="77777777" w:rsidR="00920FF6" w:rsidRPr="005F7243" w:rsidRDefault="00920FF6" w:rsidP="00730DF8">
            <w:pPr>
              <w:pStyle w:val="TableBullet"/>
              <w:keepNext/>
            </w:pPr>
            <w:r w:rsidRPr="005E0DEF">
              <w:t>We then sum the binary scores together to create a score out of 5.</w:t>
            </w:r>
          </w:p>
        </w:tc>
      </w:tr>
    </w:tbl>
    <w:p w14:paraId="4A90C423" w14:textId="3DB98506" w:rsidR="001A26BC" w:rsidRDefault="001A26BC" w:rsidP="001A26BC">
      <w:pPr>
        <w:pStyle w:val="Tableheadertext"/>
      </w:pPr>
      <w:r>
        <w:t xml:space="preserve">Secondary outcomes </w:t>
      </w:r>
    </w:p>
    <w:tbl>
      <w:tblPr>
        <w:tblStyle w:val="TableGrid"/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131"/>
        <w:gridCol w:w="7933"/>
      </w:tblGrid>
      <w:tr w:rsidR="006F6B68" w14:paraId="5E70D2E2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248BBBE6" w14:textId="77777777" w:rsidR="006F6B68" w:rsidRPr="005F7243" w:rsidRDefault="006F6B68" w:rsidP="00482A41">
            <w:pPr>
              <w:pStyle w:val="Tableheadertext"/>
            </w:pPr>
            <w:r>
              <w:t>Variable</w:t>
            </w:r>
          </w:p>
        </w:tc>
        <w:tc>
          <w:tcPr>
            <w:tcW w:w="7933" w:type="dxa"/>
          </w:tcPr>
          <w:p w14:paraId="1FB42EB7" w14:textId="77777777" w:rsidR="006F6B68" w:rsidRDefault="006F6B68" w:rsidP="00482A41">
            <w:pPr>
              <w:pStyle w:val="Tablebodytext"/>
            </w:pPr>
            <w:r>
              <w:t>Engagement rating – measures the extent to which participants agree that they found the training material engaging</w:t>
            </w:r>
          </w:p>
        </w:tc>
      </w:tr>
      <w:tr w:rsidR="006F6B68" w14:paraId="233EF913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29570EFB" w14:textId="77777777" w:rsidR="006F6B68" w:rsidRPr="005F7243" w:rsidRDefault="006F6B68" w:rsidP="00482A41">
            <w:pPr>
              <w:pStyle w:val="Tableheadertext"/>
            </w:pPr>
            <w:r>
              <w:t>Measure</w:t>
            </w:r>
          </w:p>
        </w:tc>
        <w:tc>
          <w:tcPr>
            <w:tcW w:w="7933" w:type="dxa"/>
          </w:tcPr>
          <w:p w14:paraId="0BE675B9" w14:textId="77777777" w:rsidR="006F6B68" w:rsidRDefault="006F6B68" w:rsidP="00482A41">
            <w:pPr>
              <w:pStyle w:val="TableBullet"/>
            </w:pPr>
            <w:r w:rsidRPr="006312A2">
              <w:t xml:space="preserve">To what extent do you agree with the following statement: </w:t>
            </w:r>
            <w:r>
              <w:t>“</w:t>
            </w:r>
            <w:r w:rsidRPr="006312A2">
              <w:t>The training content was engaging</w:t>
            </w:r>
            <w:r>
              <w:t>”</w:t>
            </w:r>
            <w:r w:rsidRPr="006312A2">
              <w:t xml:space="preserve"> (Answer: Strongly Disagree, Disagree, Neither Agree nor Disagree, Agree, Strongly Agree)</w:t>
            </w:r>
          </w:p>
        </w:tc>
      </w:tr>
      <w:tr w:rsidR="006F6B68" w:rsidRPr="005F7243" w14:paraId="40A536D7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41E61097" w14:textId="77777777" w:rsidR="006F6B68" w:rsidRPr="005F7243" w:rsidRDefault="006F6B68" w:rsidP="00482A41">
            <w:pPr>
              <w:pStyle w:val="Tableheadertext"/>
            </w:pPr>
            <w:r w:rsidRPr="005F7243">
              <w:t>Variable</w:t>
            </w:r>
          </w:p>
        </w:tc>
        <w:tc>
          <w:tcPr>
            <w:tcW w:w="7933" w:type="dxa"/>
          </w:tcPr>
          <w:p w14:paraId="32173DA8" w14:textId="77777777" w:rsidR="006F6B68" w:rsidRPr="005F7243" w:rsidRDefault="006F6B68" w:rsidP="00482A41">
            <w:pPr>
              <w:pStyle w:val="Tablebodytext"/>
            </w:pPr>
            <w:r>
              <w:t>Net Promoter Score – measures the likelihood of an APS employee recommending the training</w:t>
            </w:r>
          </w:p>
        </w:tc>
      </w:tr>
      <w:tr w:rsidR="006F6B68" w:rsidRPr="005F7243" w14:paraId="425385D0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1D35A3A9" w14:textId="77777777" w:rsidR="006F6B68" w:rsidRPr="005F7243" w:rsidRDefault="006F6B68" w:rsidP="00482A41">
            <w:pPr>
              <w:pStyle w:val="Tableheadertext"/>
            </w:pPr>
            <w:r w:rsidRPr="005F7243">
              <w:t>Measur</w:t>
            </w:r>
            <w:r>
              <w:t>e</w:t>
            </w:r>
          </w:p>
        </w:tc>
        <w:tc>
          <w:tcPr>
            <w:tcW w:w="7933" w:type="dxa"/>
          </w:tcPr>
          <w:p w14:paraId="2DD43DCC" w14:textId="77777777" w:rsidR="006F6B68" w:rsidRPr="005F7243" w:rsidRDefault="006F6B68" w:rsidP="00482A41">
            <w:pPr>
              <w:pStyle w:val="TableBullet"/>
            </w:pPr>
            <w:r w:rsidRPr="006312A2">
              <w:t>How likely would you be to recommend this training to a friend/colleague? (Answer: 10</w:t>
            </w:r>
            <w:r>
              <w:noBreakHyphen/>
            </w:r>
            <w:r w:rsidRPr="006312A2">
              <w:t>point scale)</w:t>
            </w:r>
          </w:p>
        </w:tc>
      </w:tr>
      <w:tr w:rsidR="006F6B68" w:rsidRPr="006312A2" w14:paraId="7C3EB362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19415A13" w14:textId="77777777" w:rsidR="006F6B68" w:rsidRPr="005F7243" w:rsidRDefault="006F6B68" w:rsidP="00482A41">
            <w:pPr>
              <w:pStyle w:val="Tableheadertext"/>
            </w:pPr>
            <w:r>
              <w:t>Variable</w:t>
            </w:r>
          </w:p>
        </w:tc>
        <w:tc>
          <w:tcPr>
            <w:tcW w:w="7933" w:type="dxa"/>
            <w:vAlign w:val="center"/>
          </w:tcPr>
          <w:p w14:paraId="7B2958C0" w14:textId="77777777" w:rsidR="006F6B68" w:rsidRPr="006312A2" w:rsidRDefault="006F6B68" w:rsidP="00482A41">
            <w:pPr>
              <w:pStyle w:val="Tablebodytext"/>
            </w:pPr>
            <w:r>
              <w:t>Training Completion – measures how much of the training a participant completed</w:t>
            </w:r>
          </w:p>
        </w:tc>
      </w:tr>
      <w:tr w:rsidR="006F6B68" w:rsidRPr="006312A2" w14:paraId="5371186D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0C74BDB3" w14:textId="77777777" w:rsidR="006F6B68" w:rsidRPr="005F7243" w:rsidRDefault="006F6B68" w:rsidP="00482A41">
            <w:pPr>
              <w:pStyle w:val="Tableheadertext"/>
            </w:pPr>
            <w:r>
              <w:t>Measure</w:t>
            </w:r>
          </w:p>
        </w:tc>
        <w:tc>
          <w:tcPr>
            <w:tcW w:w="7933" w:type="dxa"/>
          </w:tcPr>
          <w:p w14:paraId="759E42AF" w14:textId="77777777" w:rsidR="006F6B68" w:rsidRPr="006312A2" w:rsidRDefault="006F6B68" w:rsidP="00482A41">
            <w:pPr>
              <w:pStyle w:val="TableBullet"/>
            </w:pPr>
            <w:r w:rsidRPr="006312A2">
              <w:t xml:space="preserve">How much of the training module/video/podcast did you complete? (Answer: </w:t>
            </w:r>
            <w:r>
              <w:t>Little or none, some, most, all of it)</w:t>
            </w:r>
          </w:p>
        </w:tc>
      </w:tr>
      <w:tr w:rsidR="006F6B68" w:rsidRPr="005F7243" w14:paraId="119A3043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34C2FA52" w14:textId="77777777" w:rsidR="006F6B68" w:rsidRPr="005F7243" w:rsidRDefault="006F6B68" w:rsidP="00482A41">
            <w:pPr>
              <w:pStyle w:val="Tableheadertext"/>
            </w:pPr>
            <w:r>
              <w:t>Variable</w:t>
            </w:r>
          </w:p>
        </w:tc>
        <w:tc>
          <w:tcPr>
            <w:tcW w:w="7933" w:type="dxa"/>
          </w:tcPr>
          <w:p w14:paraId="3709E4C5" w14:textId="77777777" w:rsidR="006F6B68" w:rsidRPr="005F7243" w:rsidRDefault="006F6B68" w:rsidP="00482A41">
            <w:pPr>
              <w:pStyle w:val="Tablebodytext"/>
            </w:pPr>
            <w:r>
              <w:t>Learning comprehension – measures participants knowledge of RCTs with 2 learning outcomes</w:t>
            </w:r>
          </w:p>
        </w:tc>
      </w:tr>
      <w:tr w:rsidR="006F6B68" w14:paraId="134F2553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633A33E2" w14:textId="77777777" w:rsidR="006F6B68" w:rsidRDefault="006F6B68" w:rsidP="00482A41">
            <w:pPr>
              <w:pStyle w:val="Tableheadertext"/>
            </w:pPr>
            <w:r>
              <w:t>Measure</w:t>
            </w:r>
          </w:p>
        </w:tc>
        <w:tc>
          <w:tcPr>
            <w:tcW w:w="7933" w:type="dxa"/>
          </w:tcPr>
          <w:p w14:paraId="4AE5521F" w14:textId="77777777" w:rsidR="006F6B68" w:rsidRDefault="006F6B68" w:rsidP="00482A41">
            <w:pPr>
              <w:pStyle w:val="Tablebodytext"/>
            </w:pPr>
            <w:r>
              <w:t>Learning outcome 1:</w:t>
            </w:r>
          </w:p>
          <w:p w14:paraId="5A8C541D" w14:textId="77777777" w:rsidR="006F6B68" w:rsidRDefault="006F6B68" w:rsidP="00482A41">
            <w:pPr>
              <w:pStyle w:val="Tablebodytext"/>
            </w:pPr>
            <w:r w:rsidRPr="007A0A82">
              <w:t>Consider this scenario: </w:t>
            </w:r>
            <w:r w:rsidRPr="006E7E06">
              <w:t xml:space="preserve">The Australian Government is studying a new approach to language learning through flash cards for primary school children. The government wants evidence to decide whether this is a good approach. Children from the same suburb, with similar NAPLAN scores, and demographics are randomly assigned to </w:t>
            </w:r>
            <w:r>
              <w:t>2</w:t>
            </w:r>
            <w:r w:rsidRPr="006E7E06">
              <w:t xml:space="preserve"> groups. Group A receives the flash cards, while group B doesn</w:t>
            </w:r>
            <w:r>
              <w:t>’</w:t>
            </w:r>
            <w:r w:rsidRPr="006E7E06">
              <w:t>t.</w:t>
            </w:r>
            <w:r>
              <w:t xml:space="preserve"> </w:t>
            </w:r>
            <w:r w:rsidRPr="006E7E06">
              <w:t>In this scenario, what is the control or comparison group?</w:t>
            </w:r>
          </w:p>
          <w:p w14:paraId="5483C91B" w14:textId="77777777" w:rsidR="006F6B68" w:rsidRDefault="006F6B68" w:rsidP="00A95B43">
            <w:pPr>
              <w:pStyle w:val="Tablealphanumberedtext"/>
            </w:pPr>
            <w:r>
              <w:t>NAPLAN</w:t>
            </w:r>
          </w:p>
          <w:p w14:paraId="5EC6F237" w14:textId="77777777" w:rsidR="006F6B68" w:rsidRDefault="006F6B68" w:rsidP="00A95B43">
            <w:pPr>
              <w:pStyle w:val="Tablealphanumberedtext"/>
            </w:pPr>
            <w:r>
              <w:t>Flash cards</w:t>
            </w:r>
          </w:p>
          <w:p w14:paraId="114706EB" w14:textId="77777777" w:rsidR="006F6B68" w:rsidRDefault="006F6B68" w:rsidP="00A95B43">
            <w:pPr>
              <w:pStyle w:val="Tablealphanumberedtext"/>
            </w:pPr>
            <w:r>
              <w:t>Group A</w:t>
            </w:r>
          </w:p>
          <w:p w14:paraId="6CE11E2A" w14:textId="77777777" w:rsidR="006F6B68" w:rsidRDefault="006F6B68" w:rsidP="00A95B43">
            <w:pPr>
              <w:pStyle w:val="Tablealphanumberedtext"/>
            </w:pPr>
            <w:r>
              <w:t>Group B</w:t>
            </w:r>
          </w:p>
        </w:tc>
      </w:tr>
      <w:tr w:rsidR="006F6B68" w:rsidRPr="005F7243" w14:paraId="40E0B14F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5E57A290" w14:textId="77777777" w:rsidR="006F6B68" w:rsidRPr="005F7243" w:rsidRDefault="006F6B68" w:rsidP="00482A41">
            <w:pPr>
              <w:pStyle w:val="Tableheadertext"/>
              <w:keepLines/>
            </w:pPr>
            <w:r>
              <w:t>Measure</w:t>
            </w:r>
          </w:p>
        </w:tc>
        <w:tc>
          <w:tcPr>
            <w:tcW w:w="7933" w:type="dxa"/>
          </w:tcPr>
          <w:p w14:paraId="63045E1B" w14:textId="77777777" w:rsidR="006F6B68" w:rsidRDefault="006F6B68" w:rsidP="00482A41">
            <w:pPr>
              <w:pStyle w:val="Tablebodytext"/>
              <w:keepNext/>
              <w:keepLines/>
            </w:pPr>
            <w:r>
              <w:t>Learning outcome 2:</w:t>
            </w:r>
          </w:p>
          <w:p w14:paraId="399B0BF3" w14:textId="77777777" w:rsidR="006F6B68" w:rsidRPr="0042761D" w:rsidRDefault="006F6B68" w:rsidP="00482A41">
            <w:pPr>
              <w:pStyle w:val="Tablebodytext"/>
              <w:keepNext/>
              <w:keepLines/>
            </w:pPr>
            <w:r w:rsidRPr="0042761D">
              <w:t>Which </w:t>
            </w:r>
            <w:r w:rsidRPr="009D54AC">
              <w:rPr>
                <w:rStyle w:val="Strong"/>
              </w:rPr>
              <w:t>ONE</w:t>
            </w:r>
            <w:r w:rsidRPr="0042761D">
              <w:t> of the following correctly completes the sentence below? </w:t>
            </w:r>
          </w:p>
          <w:p w14:paraId="0C263076" w14:textId="77777777" w:rsidR="006F6B68" w:rsidRDefault="006F6B68" w:rsidP="00482A41">
            <w:pPr>
              <w:pStyle w:val="Tablebodytext"/>
              <w:keepNext/>
              <w:keepLines/>
            </w:pPr>
            <w:r>
              <w:t>“</w:t>
            </w:r>
            <w:r w:rsidRPr="0042761D">
              <w:t>Randomising between the treatment and control groups helps find the true causal effect of a program because it ensures...</w:t>
            </w:r>
            <w:r>
              <w:t xml:space="preserve"> </w:t>
            </w:r>
          </w:p>
          <w:p w14:paraId="301DE7C6" w14:textId="77777777" w:rsidR="006F6B68" w:rsidRDefault="006F6B68" w:rsidP="00AE3556">
            <w:pPr>
              <w:pStyle w:val="Tablealphanumberedtext"/>
              <w:numPr>
                <w:ilvl w:val="0"/>
                <w:numId w:val="14"/>
              </w:numPr>
              <w:ind w:left="289" w:hanging="289"/>
            </w:pPr>
            <w:r>
              <w:t xml:space="preserve">Participants in the trial are representative of the overall population of interest. </w:t>
            </w:r>
          </w:p>
          <w:p w14:paraId="065166A8" w14:textId="77777777" w:rsidR="006F6B68" w:rsidRDefault="006F6B68" w:rsidP="00A95B43">
            <w:pPr>
              <w:pStyle w:val="Tablealphanumberedtext"/>
            </w:pPr>
            <w:r>
              <w:t>People in the treatment group are not systematically different to people in the control group</w:t>
            </w:r>
          </w:p>
          <w:p w14:paraId="7BDBF8B2" w14:textId="77777777" w:rsidR="006F6B68" w:rsidRPr="005F7243" w:rsidRDefault="006F6B68" w:rsidP="00A95B43">
            <w:pPr>
              <w:pStyle w:val="Tablealphanumberedtext"/>
            </w:pPr>
            <w:r>
              <w:t>The sample size of the study is large enough.</w:t>
            </w:r>
          </w:p>
        </w:tc>
      </w:tr>
      <w:tr w:rsidR="006F6B68" w:rsidRPr="005F7243" w14:paraId="5F1792CB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06FF0C3A" w14:textId="77777777" w:rsidR="006F6B68" w:rsidRPr="005F7243" w:rsidRDefault="006F6B68" w:rsidP="00482A41">
            <w:pPr>
              <w:pStyle w:val="Tableheadertext"/>
            </w:pPr>
            <w:r>
              <w:t>Variable</w:t>
            </w:r>
          </w:p>
        </w:tc>
        <w:tc>
          <w:tcPr>
            <w:tcW w:w="7933" w:type="dxa"/>
          </w:tcPr>
          <w:p w14:paraId="0184CF76" w14:textId="77777777" w:rsidR="006F6B68" w:rsidRPr="005F7243" w:rsidRDefault="006F6B68" w:rsidP="00482A41">
            <w:pPr>
              <w:pStyle w:val="Tablebodytext"/>
            </w:pPr>
            <w:r>
              <w:t>Preference for alternative format – records whether participants think an alternate training format would be better</w:t>
            </w:r>
          </w:p>
        </w:tc>
      </w:tr>
      <w:tr w:rsidR="006F6B68" w:rsidRPr="005F7243" w14:paraId="676D0BA3" w14:textId="77777777" w:rsidTr="006F6B68">
        <w:trPr>
          <w:trHeight w:val="300"/>
        </w:trPr>
        <w:tc>
          <w:tcPr>
            <w:tcW w:w="1131" w:type="dxa"/>
            <w:shd w:val="clear" w:color="auto" w:fill="F4F9FA"/>
          </w:tcPr>
          <w:p w14:paraId="2667670A" w14:textId="77777777" w:rsidR="006F6B68" w:rsidRPr="005F7243" w:rsidRDefault="006F6B68" w:rsidP="00482A41">
            <w:pPr>
              <w:pStyle w:val="Tableheadertext"/>
            </w:pPr>
            <w:r>
              <w:t xml:space="preserve">Measure </w:t>
            </w:r>
          </w:p>
        </w:tc>
        <w:tc>
          <w:tcPr>
            <w:tcW w:w="7933" w:type="dxa"/>
          </w:tcPr>
          <w:p w14:paraId="67E8C226" w14:textId="77777777" w:rsidR="006F6B68" w:rsidRPr="005F7243" w:rsidRDefault="006F6B68" w:rsidP="00482A41">
            <w:pPr>
              <w:pStyle w:val="Tablebodytext"/>
            </w:pPr>
            <w:r>
              <w:t>What format do yo</w:t>
            </w:r>
            <w:r w:rsidRPr="0042761D">
              <w:t>u think is best to deliver this training? (Answer: Short explainer video, online click</w:t>
            </w:r>
            <w:r>
              <w:noBreakHyphen/>
            </w:r>
            <w:r w:rsidRPr="0042761D">
              <w:t>through module or podcast format)</w:t>
            </w:r>
          </w:p>
        </w:tc>
      </w:tr>
    </w:tbl>
    <w:p w14:paraId="3EF62C89" w14:textId="05175D76" w:rsidR="00C46C2D" w:rsidRPr="00AE3556" w:rsidRDefault="00C46C2D" w:rsidP="00AE3556">
      <w:bookmarkStart w:id="7" w:name="_Toc204856877"/>
    </w:p>
    <w:p w14:paraId="29A9E1F8" w14:textId="61A9823C" w:rsidR="00034D5D" w:rsidRPr="008C5648" w:rsidRDefault="00CE3856" w:rsidP="00C46C2D">
      <w:pPr>
        <w:pStyle w:val="Heading1"/>
      </w:pPr>
      <w:r>
        <w:lastRenderedPageBreak/>
        <w:t>Population of interest and sample collection</w:t>
      </w:r>
      <w:bookmarkEnd w:id="7"/>
    </w:p>
    <w:p w14:paraId="26DDFA28" w14:textId="33E37769" w:rsidR="00E42282" w:rsidRDefault="004D24B0" w:rsidP="00C46C2D">
      <w:pPr>
        <w:keepNext/>
      </w:pPr>
      <w:r>
        <w:t xml:space="preserve">Our </w:t>
      </w:r>
      <w:r w:rsidR="00755043">
        <w:t>p</w:t>
      </w:r>
      <w:r>
        <w:t xml:space="preserve">opulation of </w:t>
      </w:r>
      <w:r w:rsidRPr="00476280">
        <w:t xml:space="preserve">interest </w:t>
      </w:r>
      <w:r w:rsidR="00835392">
        <w:t>is all</w:t>
      </w:r>
      <w:r w:rsidR="00835392" w:rsidRPr="00476280">
        <w:t xml:space="preserve"> </w:t>
      </w:r>
      <w:r w:rsidR="00A265BC" w:rsidRPr="00476280">
        <w:t>A</w:t>
      </w:r>
      <w:r w:rsidR="00755043" w:rsidRPr="00476280">
        <w:t xml:space="preserve">ustralian </w:t>
      </w:r>
      <w:r w:rsidR="00C34CA2" w:rsidRPr="00476280">
        <w:t>P</w:t>
      </w:r>
      <w:r w:rsidR="00755043" w:rsidRPr="00476280">
        <w:t xml:space="preserve">ublic </w:t>
      </w:r>
      <w:r w:rsidR="00C34CA2" w:rsidRPr="00476280">
        <w:t>S</w:t>
      </w:r>
      <w:r w:rsidR="00755043" w:rsidRPr="00476280">
        <w:t>ervant (APS)</w:t>
      </w:r>
      <w:r w:rsidR="00C34CA2" w:rsidRPr="00476280">
        <w:t xml:space="preserve"> employees</w:t>
      </w:r>
      <w:r w:rsidR="00A265BC" w:rsidRPr="00476280">
        <w:t xml:space="preserve">. </w:t>
      </w:r>
      <w:r w:rsidR="006B31BA">
        <w:t>We will email</w:t>
      </w:r>
      <w:r w:rsidR="00A265BC" w:rsidRPr="00476280">
        <w:t xml:space="preserve"> </w:t>
      </w:r>
      <w:r w:rsidR="00BF0345">
        <w:t xml:space="preserve">the </w:t>
      </w:r>
      <w:r w:rsidR="00A265BC" w:rsidRPr="00476280">
        <w:t>APSC</w:t>
      </w:r>
      <w:r w:rsidR="00DA755E">
        <w:t>’</w:t>
      </w:r>
      <w:r w:rsidR="0058439D" w:rsidRPr="00476280">
        <w:t xml:space="preserve">s </w:t>
      </w:r>
      <w:proofErr w:type="spellStart"/>
      <w:r w:rsidR="006B31BA">
        <w:t>MyAcademy</w:t>
      </w:r>
      <w:proofErr w:type="spellEnd"/>
      <w:r w:rsidR="006B31BA">
        <w:t xml:space="preserve"> </w:t>
      </w:r>
      <w:r w:rsidR="0058439D" w:rsidRPr="00476280">
        <w:t>email distribution list</w:t>
      </w:r>
      <w:r w:rsidR="006B31BA">
        <w:t xml:space="preserve"> </w:t>
      </w:r>
      <w:r w:rsidR="00476280">
        <w:t>(totalling approximately 6000 recipients)</w:t>
      </w:r>
      <w:r w:rsidR="0058439D" w:rsidRPr="00476280">
        <w:t xml:space="preserve"> </w:t>
      </w:r>
      <w:r w:rsidR="0058439D">
        <w:t xml:space="preserve">to sample APS employees willing to undertake </w:t>
      </w:r>
      <w:r w:rsidR="006B31BA">
        <w:t xml:space="preserve">the </w:t>
      </w:r>
      <w:r w:rsidR="0058439D">
        <w:t>training</w:t>
      </w:r>
      <w:r w:rsidR="004F0FC5">
        <w:t xml:space="preserve">. </w:t>
      </w:r>
      <w:r w:rsidR="002712A7">
        <w:t>Our sample will exclude APS employees who are not currently</w:t>
      </w:r>
      <w:r w:rsidR="00321201">
        <w:t xml:space="preserve"> on the email list</w:t>
      </w:r>
      <w:r w:rsidR="002712A7">
        <w:t xml:space="preserve"> </w:t>
      </w:r>
      <w:r w:rsidR="00C75D95">
        <w:t xml:space="preserve">as we </w:t>
      </w:r>
      <w:r w:rsidR="000A74F1">
        <w:t xml:space="preserve">are relying on a </w:t>
      </w:r>
      <w:r w:rsidR="003063B7">
        <w:t>convenient</w:t>
      </w:r>
      <w:r w:rsidR="000A74F1">
        <w:t xml:space="preserve"> sample </w:t>
      </w:r>
      <w:r w:rsidR="002712A7">
        <w:t xml:space="preserve">through </w:t>
      </w:r>
      <w:r w:rsidR="000A74F1">
        <w:t xml:space="preserve">existing email distribution lists. </w:t>
      </w:r>
    </w:p>
    <w:p w14:paraId="46175300" w14:textId="65AB0D76" w:rsidR="00C87B0F" w:rsidRDefault="00D67D2A" w:rsidP="007E46D5">
      <w:r>
        <w:t xml:space="preserve">If there is appropriate </w:t>
      </w:r>
      <w:r w:rsidR="00E647AA">
        <w:t>time,</w:t>
      </w:r>
      <w:r>
        <w:t xml:space="preserve"> w</w:t>
      </w:r>
      <w:r w:rsidR="003037DA">
        <w:t>e will also investigate whether there is the potential to share the survey on other APS email distribution lists</w:t>
      </w:r>
      <w:r w:rsidR="003C0736">
        <w:t xml:space="preserve"> that are similar to the APSC newsletter</w:t>
      </w:r>
      <w:r w:rsidR="008C6E75">
        <w:t xml:space="preserve"> to expand our sample size</w:t>
      </w:r>
      <w:r w:rsidR="003C0736">
        <w:t>.</w:t>
      </w:r>
      <w:r w:rsidR="002021AB">
        <w:t xml:space="preserve"> However, </w:t>
      </w:r>
      <w:r w:rsidR="00080109">
        <w:t>we</w:t>
      </w:r>
      <w:r w:rsidR="00C40166">
        <w:t xml:space="preserve"> </w:t>
      </w:r>
      <w:r w:rsidR="003C0736">
        <w:t>will assume we only have the APSC newsletter for our sample size calculations.</w:t>
      </w:r>
    </w:p>
    <w:p w14:paraId="069F82EB" w14:textId="08E0B64B" w:rsidR="00F42905" w:rsidRDefault="00B92E44" w:rsidP="007E46D5">
      <w:pPr>
        <w:pStyle w:val="Heading1"/>
      </w:pPr>
      <w:bookmarkStart w:id="8" w:name="_Toc204856878"/>
      <w:r>
        <w:t>Power and s</w:t>
      </w:r>
      <w:r w:rsidR="00F42905">
        <w:t>ample size calculations</w:t>
      </w:r>
      <w:bookmarkEnd w:id="8"/>
    </w:p>
    <w:p w14:paraId="2B2B8EED" w14:textId="69D31B73" w:rsidR="00955472" w:rsidRPr="00955472" w:rsidRDefault="00955472" w:rsidP="00E95A70">
      <w:r>
        <w:t>In this section, we</w:t>
      </w:r>
      <w:r w:rsidR="00534FAF">
        <w:t xml:space="preserve"> discuss the </w:t>
      </w:r>
      <w:r w:rsidR="001D3025">
        <w:t xml:space="preserve">expected </w:t>
      </w:r>
      <w:r w:rsidR="00534FAF">
        <w:t xml:space="preserve">sample size </w:t>
      </w:r>
      <w:r w:rsidR="00641F1B">
        <w:t xml:space="preserve">and calculate whether we </w:t>
      </w:r>
      <w:r w:rsidR="000863EE">
        <w:t xml:space="preserve">expect to </w:t>
      </w:r>
      <w:r w:rsidR="00641F1B">
        <w:t xml:space="preserve">have sufficient power given this sample size. </w:t>
      </w:r>
    </w:p>
    <w:p w14:paraId="536B572C" w14:textId="076E3D1F" w:rsidR="00E1685B" w:rsidRPr="00E1685B" w:rsidRDefault="00E1685B" w:rsidP="00E95A70">
      <w:pPr>
        <w:pStyle w:val="Heading2"/>
      </w:pPr>
      <w:bookmarkStart w:id="9" w:name="_Toc204856879"/>
      <w:r w:rsidRPr="00E1685B">
        <w:t>Sample size</w:t>
      </w:r>
      <w:bookmarkEnd w:id="9"/>
    </w:p>
    <w:p w14:paraId="2F0A76FF" w14:textId="267CB85C" w:rsidR="0028126E" w:rsidRDefault="00C40166" w:rsidP="00C40166">
      <w:r>
        <w:t>For those who receive the email, we expect completion rates to be around 10%</w:t>
      </w:r>
      <w:r w:rsidR="00E7368A">
        <w:t xml:space="preserve"> (based on APSC</w:t>
      </w:r>
      <w:r w:rsidR="00DA755E">
        <w:t>’</w:t>
      </w:r>
      <w:r w:rsidR="00293DBE">
        <w:t>s prior</w:t>
      </w:r>
      <w:r w:rsidR="00E7368A">
        <w:t xml:space="preserve"> </w:t>
      </w:r>
      <w:r w:rsidR="00955393">
        <w:t>experience</w:t>
      </w:r>
      <w:r w:rsidR="00E7368A">
        <w:t>)</w:t>
      </w:r>
      <w:r>
        <w:t>. This gives an estimated sample size of 600 participants</w:t>
      </w:r>
      <w:r w:rsidR="00955472">
        <w:t>.</w:t>
      </w:r>
      <w:r w:rsidR="00641F1B">
        <w:t xml:space="preserve"> </w:t>
      </w:r>
    </w:p>
    <w:p w14:paraId="42BC789E" w14:textId="2E81E825" w:rsidR="00C40166" w:rsidRDefault="00641F1B" w:rsidP="00C40166">
      <w:r>
        <w:t xml:space="preserve">It is of course possible that the response rate could be greater or less than </w:t>
      </w:r>
      <w:r w:rsidR="0028126E">
        <w:t>10%</w:t>
      </w:r>
      <w:r>
        <w:t>.</w:t>
      </w:r>
      <w:r w:rsidR="000863EE">
        <w:t xml:space="preserve"> </w:t>
      </w:r>
      <w:r w:rsidR="00825E21">
        <w:t>I</w:t>
      </w:r>
      <w:r w:rsidR="00501F7C">
        <w:t>nclude</w:t>
      </w:r>
      <w:r w:rsidR="00825E21">
        <w:t>d</w:t>
      </w:r>
      <w:r w:rsidR="00501F7C">
        <w:t xml:space="preserve"> in the table below </w:t>
      </w:r>
      <w:r w:rsidR="000F2182">
        <w:t>power</w:t>
      </w:r>
      <w:r w:rsidR="00E005AB">
        <w:t xml:space="preserve"> </w:t>
      </w:r>
      <w:r w:rsidR="00251376">
        <w:t xml:space="preserve">is calculated with </w:t>
      </w:r>
      <w:r w:rsidR="00501F7C">
        <w:t>response rate</w:t>
      </w:r>
      <w:r w:rsidR="00114FC8">
        <w:t>s</w:t>
      </w:r>
      <w:r w:rsidR="00501F7C">
        <w:t xml:space="preserve"> </w:t>
      </w:r>
      <w:r w:rsidR="00091DE6">
        <w:t xml:space="preserve">of 5% and 1% as well. </w:t>
      </w:r>
    </w:p>
    <w:p w14:paraId="3C2067AB" w14:textId="0BC3E9E4" w:rsidR="00E1685B" w:rsidRPr="00E1685B" w:rsidRDefault="00E1685B" w:rsidP="00E95A70">
      <w:pPr>
        <w:pStyle w:val="Heading2"/>
      </w:pPr>
      <w:bookmarkStart w:id="10" w:name="_Toc204856880"/>
      <w:bookmarkStart w:id="11" w:name="_Hlk204850664"/>
      <w:r>
        <w:t>Power calculations</w:t>
      </w:r>
      <w:r w:rsidR="00711458">
        <w:t xml:space="preserve"> for exploratory analysis</w:t>
      </w:r>
      <w:bookmarkEnd w:id="10"/>
    </w:p>
    <w:bookmarkEnd w:id="11"/>
    <w:p w14:paraId="42446E07" w14:textId="59B30C2E" w:rsidR="00A01B57" w:rsidRDefault="0028126E" w:rsidP="000F25C3">
      <w:r>
        <w:t xml:space="preserve">In this section we calculate </w:t>
      </w:r>
      <w:r w:rsidR="003934EA">
        <w:t xml:space="preserve">that </w:t>
      </w:r>
      <w:r w:rsidR="00CB1B99">
        <w:t xml:space="preserve">the likely sample size </w:t>
      </w:r>
      <w:r w:rsidR="008F2272">
        <w:t xml:space="preserve">of 600 </w:t>
      </w:r>
      <w:r w:rsidR="00CB1B99">
        <w:t>described above would result in sufficient power</w:t>
      </w:r>
      <w:r w:rsidR="0044472F">
        <w:t xml:space="preserve"> for our exploratory analysis</w:t>
      </w:r>
      <w:r w:rsidR="00376BE4">
        <w:t xml:space="preserve"> (</w:t>
      </w:r>
      <w:r w:rsidR="00446C11">
        <w:t>200 in control, 200 in treatment 1,</w:t>
      </w:r>
      <w:r w:rsidR="00A3629D">
        <w:t xml:space="preserve"> </w:t>
      </w:r>
      <w:r w:rsidR="00446C11">
        <w:t>200 in treatment 2</w:t>
      </w:r>
      <w:r w:rsidR="00AD2CDD">
        <w:t>)</w:t>
      </w:r>
      <w:r w:rsidR="00E23A4B">
        <w:t>.</w:t>
      </w:r>
      <w:r w:rsidR="00C228F4">
        <w:t xml:space="preserve"> </w:t>
      </w:r>
    </w:p>
    <w:p w14:paraId="190C2FC2" w14:textId="502DF73E" w:rsidR="0028126E" w:rsidRDefault="001D5B35" w:rsidP="000F25C3">
      <w:r>
        <w:t xml:space="preserve">Given the consequence </w:t>
      </w:r>
      <w:r w:rsidR="00D55DE8">
        <w:t xml:space="preserve">of a false positive is not severe </w:t>
      </w:r>
      <w:r w:rsidR="0003175D">
        <w:t xml:space="preserve">and </w:t>
      </w:r>
      <w:r w:rsidR="00E06B17">
        <w:t xml:space="preserve">since we would like to avoid a large type II error rate, we have opted for an alpha level of </w:t>
      </w:r>
      <w:r w:rsidR="0067384E">
        <w:t>10%.</w:t>
      </w:r>
      <w:r w:rsidR="00D5686A">
        <w:t xml:space="preserve"> </w:t>
      </w:r>
      <w:r w:rsidR="00CB1B99">
        <w:t>We</w:t>
      </w:r>
      <w:r w:rsidR="00C91131">
        <w:t xml:space="preserve"> then</w:t>
      </w:r>
      <w:r w:rsidR="00CB1B99">
        <w:t xml:space="preserve"> </w:t>
      </w:r>
      <w:r w:rsidR="003F1A59">
        <w:t>look at a 1</w:t>
      </w:r>
      <w:r w:rsidR="00DA755E">
        <w:noBreakHyphen/>
      </w:r>
      <w:r w:rsidR="003F1A59">
        <w:t>sided hypothesis test between a particular treatment group (</w:t>
      </w:r>
      <w:r w:rsidR="007027B1">
        <w:t>for example</w:t>
      </w:r>
      <w:r w:rsidR="003F1A59">
        <w:t xml:space="preserve"> Treatment Group 1) and the Control group.</w:t>
      </w:r>
      <w:r w:rsidR="001715A2">
        <w:t xml:space="preserve"> </w:t>
      </w:r>
      <w:r w:rsidR="006A648C">
        <w:t>I</w:t>
      </w:r>
      <w:r w:rsidR="001715A2">
        <w:t xml:space="preserve">f the sample size is </w:t>
      </w:r>
      <w:r w:rsidR="00BE72B2">
        <w:t xml:space="preserve">600, the sample of each group </w:t>
      </w:r>
      <w:r w:rsidR="00712F53">
        <w:t xml:space="preserve">(Control, Treatment 1 and Treatment 2) is approximately 200 people. </w:t>
      </w:r>
      <w:r w:rsidR="00E647AA">
        <w:t>So,</w:t>
      </w:r>
      <w:r w:rsidR="00DB099B">
        <w:t xml:space="preserve"> the sample size of a test between the Control Group </w:t>
      </w:r>
      <w:r w:rsidR="006A648C">
        <w:t>and just 1 treatment group would be approximately 400 people.</w:t>
      </w:r>
    </w:p>
    <w:p w14:paraId="682634EC" w14:textId="70102490" w:rsidR="00A35890" w:rsidRDefault="00A242DD" w:rsidP="00A35890">
      <w:r>
        <w:t xml:space="preserve">Given the paucity of evidence of </w:t>
      </w:r>
      <w:r w:rsidR="00EA58C0">
        <w:t>our topic,</w:t>
      </w:r>
      <w:r w:rsidR="00ED19E4">
        <w:t xml:space="preserve"> our best </w:t>
      </w:r>
      <w:r w:rsidR="0056718A">
        <w:t xml:space="preserve">guess at the impact </w:t>
      </w:r>
      <w:r w:rsidR="005A6CEE">
        <w:t>is that the</w:t>
      </w:r>
      <w:r w:rsidR="003A2589">
        <w:t xml:space="preserve"> </w:t>
      </w:r>
      <w:r w:rsidR="00712F53">
        <w:t xml:space="preserve">treatment has a </w:t>
      </w:r>
      <w:r w:rsidR="00DA755E">
        <w:t>‘</w:t>
      </w:r>
      <w:r w:rsidR="00712F53">
        <w:t xml:space="preserve">small </w:t>
      </w:r>
      <w:r w:rsidR="00787A35">
        <w:t>effect</w:t>
      </w:r>
      <w:r w:rsidR="00DA755E">
        <w:t>’</w:t>
      </w:r>
      <w:r w:rsidR="00787A35">
        <w:t xml:space="preserve"> (Cohen</w:t>
      </w:r>
      <w:r w:rsidR="00DA755E">
        <w:t>’</w:t>
      </w:r>
      <w:r w:rsidR="00787A35">
        <w:t>s d = 0.2)</w:t>
      </w:r>
      <w:r w:rsidR="00E11C42">
        <w:t>.</w:t>
      </w:r>
      <w:r w:rsidR="00787A35">
        <w:t xml:space="preserve"> </w:t>
      </w:r>
    </w:p>
    <w:p w14:paraId="5B6A2764" w14:textId="77777777" w:rsidR="00A35890" w:rsidRPr="00A35890" w:rsidRDefault="00A35890" w:rsidP="00A35890">
      <w:r>
        <w:br w:type="page"/>
      </w:r>
    </w:p>
    <w:p w14:paraId="2570D570" w14:textId="537F4725" w:rsidR="00FA2AC7" w:rsidRPr="00FA2AC7" w:rsidRDefault="00B5454D" w:rsidP="00FA2AC7">
      <w:r>
        <w:lastRenderedPageBreak/>
        <w:t>T</w:t>
      </w:r>
      <w:r w:rsidR="00787A35">
        <w:t>he table below shows</w:t>
      </w:r>
      <w:r w:rsidR="00126879">
        <w:t xml:space="preserve"> the power calculation </w:t>
      </w:r>
      <w:r w:rsidR="00D51AF2">
        <w:t xml:space="preserve">of our exploratory trials, the power for our primary </w:t>
      </w:r>
      <w:r w:rsidR="00D41F17">
        <w:t xml:space="preserve">test will be even greater given the </w:t>
      </w:r>
      <w:r w:rsidR="00290F30">
        <w:t>2</w:t>
      </w:r>
      <w:r w:rsidR="00D41F17">
        <w:t xml:space="preserve"> treatment groups are combined</w:t>
      </w:r>
      <w:r w:rsidR="00B16556">
        <w:t xml:space="preserve">. </w:t>
      </w:r>
      <w:r w:rsidR="00821D3A">
        <w:t>For the e</w:t>
      </w:r>
      <w:r w:rsidR="00A83AF3">
        <w:t>xploratory analysis</w:t>
      </w:r>
      <w:r w:rsidR="00787A35">
        <w:t>,</w:t>
      </w:r>
      <w:r w:rsidR="00F16F7B">
        <w:t xml:space="preserve"> we calculate that if the </w:t>
      </w:r>
      <w:r w:rsidR="00D02E07">
        <w:t xml:space="preserve">survey response rate is </w:t>
      </w:r>
      <w:r w:rsidR="001A7EE2">
        <w:t xml:space="preserve">at its expected rate of </w:t>
      </w:r>
      <w:r w:rsidR="00415552">
        <w:t>10%,</w:t>
      </w:r>
      <w:r w:rsidR="001A7EE2">
        <w:t xml:space="preserve"> we would have 76% power to detect a </w:t>
      </w:r>
      <w:r w:rsidR="00DA755E">
        <w:t>‘</w:t>
      </w:r>
      <w:r w:rsidR="001A7EE2">
        <w:t>small effect</w:t>
      </w:r>
      <w:r w:rsidR="00DA755E">
        <w:t>’</w:t>
      </w:r>
      <w:r w:rsidR="001A7EE2">
        <w:t xml:space="preserve">. </w:t>
      </w:r>
      <w:r w:rsidR="00DB099B">
        <w:t>We view this as sufficient.</w:t>
      </w:r>
    </w:p>
    <w:p w14:paraId="4C93BCF1" w14:textId="40CD7791" w:rsidR="00223E83" w:rsidRPr="006F3A3F" w:rsidRDefault="00753C7C" w:rsidP="00E03C43">
      <w:pPr>
        <w:pStyle w:val="TableHeading"/>
      </w:pPr>
      <w:r>
        <w:t>Table 2: Power calculations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25"/>
        <w:gridCol w:w="2819"/>
      </w:tblGrid>
      <w:tr w:rsidR="00F9282A" w14:paraId="3DBA3A18" w14:textId="2CB6D397" w:rsidTr="00033F26">
        <w:trPr>
          <w:trHeight w:val="20"/>
        </w:trPr>
        <w:tc>
          <w:tcPr>
            <w:tcW w:w="3125" w:type="dxa"/>
            <w:shd w:val="clear" w:color="auto" w:fill="F4F9F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EF643" w14:textId="718D5452" w:rsidR="00F9282A" w:rsidRPr="00E95A70" w:rsidRDefault="00F9282A" w:rsidP="00E95A70">
            <w:pPr>
              <w:pStyle w:val="Tableheadertext"/>
            </w:pPr>
            <w:r w:rsidRPr="00E95A70">
              <w:t> Sample size</w:t>
            </w:r>
          </w:p>
        </w:tc>
        <w:tc>
          <w:tcPr>
            <w:tcW w:w="2819" w:type="dxa"/>
            <w:shd w:val="clear" w:color="auto" w:fill="F4F9F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0A549D" w14:textId="78ADCA08" w:rsidR="00F9282A" w:rsidRPr="00E95A70" w:rsidRDefault="00F9282A" w:rsidP="00E95A70">
            <w:pPr>
              <w:pStyle w:val="Tableheadertext"/>
            </w:pPr>
            <w:r w:rsidRPr="00E95A70">
              <w:t xml:space="preserve">Power assuming </w:t>
            </w:r>
            <w:r w:rsidR="00DA755E">
              <w:t>‘</w:t>
            </w:r>
            <w:r w:rsidRPr="00E95A70">
              <w:t>small effect</w:t>
            </w:r>
            <w:r w:rsidR="00DA755E">
              <w:t>’</w:t>
            </w:r>
            <w:r w:rsidRPr="00E95A70">
              <w:t xml:space="preserve"> (Cohen</w:t>
            </w:r>
            <w:r w:rsidR="00DA755E">
              <w:t>’</w:t>
            </w:r>
            <w:r w:rsidRPr="00E95A70">
              <w:t>s d = 0.2)</w:t>
            </w:r>
          </w:p>
        </w:tc>
      </w:tr>
      <w:tr w:rsidR="00F9282A" w14:paraId="4FE0812B" w14:textId="31A96822" w:rsidTr="00033F26">
        <w:tc>
          <w:tcPr>
            <w:tcW w:w="312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38862" w14:textId="77777777" w:rsidR="00F9282A" w:rsidRDefault="00F9282A" w:rsidP="00E95A70">
            <w:pPr>
              <w:pStyle w:val="Tablebodytext"/>
              <w:rPr>
                <w:lang w:eastAsia="en-AU"/>
              </w:rPr>
            </w:pPr>
            <w:r>
              <w:rPr>
                <w:lang w:eastAsia="en-AU"/>
              </w:rPr>
              <w:t>10% of people respond (n=600)</w:t>
            </w:r>
          </w:p>
        </w:tc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3E408" w14:textId="49F1AA41" w:rsidR="00F9282A" w:rsidRDefault="00F9282A" w:rsidP="00E95A70">
            <w:pPr>
              <w:pStyle w:val="Tablebodytext"/>
              <w:rPr>
                <w:lang w:eastAsia="en-AU"/>
              </w:rPr>
            </w:pPr>
            <w:r>
              <w:rPr>
                <w:lang w:eastAsia="en-AU"/>
              </w:rPr>
              <w:t>76%</w:t>
            </w:r>
          </w:p>
        </w:tc>
      </w:tr>
      <w:tr w:rsidR="00F9282A" w14:paraId="05D270C9" w14:textId="670EDD99" w:rsidTr="00033F26">
        <w:tc>
          <w:tcPr>
            <w:tcW w:w="312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826A9" w14:textId="77777777" w:rsidR="00F9282A" w:rsidRDefault="00F9282A" w:rsidP="00E95A70">
            <w:pPr>
              <w:pStyle w:val="Tablebodytext"/>
              <w:rPr>
                <w:lang w:eastAsia="en-AU"/>
              </w:rPr>
            </w:pPr>
            <w:r>
              <w:rPr>
                <w:lang w:eastAsia="en-AU"/>
              </w:rPr>
              <w:t>5% of people respond (n=300)</w:t>
            </w:r>
          </w:p>
        </w:tc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00BA6" w14:textId="46CC29E6" w:rsidR="00F9282A" w:rsidRDefault="00F9282A" w:rsidP="00E95A70">
            <w:pPr>
              <w:pStyle w:val="Tablebodytext"/>
              <w:rPr>
                <w:lang w:eastAsia="en-AU"/>
              </w:rPr>
            </w:pPr>
            <w:r>
              <w:rPr>
                <w:lang w:eastAsia="en-AU"/>
              </w:rPr>
              <w:t>55%</w:t>
            </w:r>
          </w:p>
        </w:tc>
      </w:tr>
      <w:tr w:rsidR="00F9282A" w14:paraId="312C38BF" w14:textId="26921FF6" w:rsidTr="00033F26">
        <w:tc>
          <w:tcPr>
            <w:tcW w:w="312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3D73F5" w14:textId="77777777" w:rsidR="00F9282A" w:rsidRDefault="00F9282A" w:rsidP="00E95A70">
            <w:pPr>
              <w:pStyle w:val="Tablebodytext"/>
              <w:rPr>
                <w:lang w:eastAsia="en-AU"/>
              </w:rPr>
            </w:pPr>
            <w:r>
              <w:rPr>
                <w:lang w:eastAsia="en-AU"/>
              </w:rPr>
              <w:t>1% of people respond (n=60)</w:t>
            </w:r>
          </w:p>
        </w:tc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66CE6" w14:textId="6E8C9A55" w:rsidR="00F9282A" w:rsidRDefault="00F9282A" w:rsidP="00E95A70">
            <w:pPr>
              <w:pStyle w:val="Tablebodytext"/>
              <w:rPr>
                <w:lang w:eastAsia="en-AU"/>
              </w:rPr>
            </w:pPr>
            <w:r w:rsidRPr="00541D91">
              <w:rPr>
                <w:lang w:eastAsia="en-AU"/>
              </w:rPr>
              <w:t>25%</w:t>
            </w:r>
          </w:p>
        </w:tc>
      </w:tr>
    </w:tbl>
    <w:p w14:paraId="14C3E6C8" w14:textId="759C5615" w:rsidR="00711458" w:rsidRPr="00E1685B" w:rsidRDefault="00711458" w:rsidP="00E95A70">
      <w:pPr>
        <w:pStyle w:val="Heading2"/>
      </w:pPr>
      <w:bookmarkStart w:id="12" w:name="_Toc204856881"/>
      <w:bookmarkStart w:id="13" w:name="_Hlk204850670"/>
      <w:r>
        <w:t>Power calculations for confirmatory analysis (</w:t>
      </w:r>
      <w:r w:rsidRPr="00246519">
        <w:t>primary</w:t>
      </w:r>
      <w:r w:rsidR="00246519">
        <w:t> </w:t>
      </w:r>
      <w:r w:rsidRPr="00246519">
        <w:t>analysis</w:t>
      </w:r>
      <w:r>
        <w:t>)</w:t>
      </w:r>
      <w:bookmarkEnd w:id="12"/>
    </w:p>
    <w:bookmarkEnd w:id="13"/>
    <w:p w14:paraId="5AEDD4C7" w14:textId="449369C0" w:rsidR="009D54AC" w:rsidRDefault="00711458" w:rsidP="009D54AC">
      <w:r>
        <w:t>For o</w:t>
      </w:r>
      <w:r w:rsidR="00223E83">
        <w:t xml:space="preserve">ur primary analysis we will be pooling the </w:t>
      </w:r>
      <w:r w:rsidR="00290F30">
        <w:t>2</w:t>
      </w:r>
      <w:r w:rsidR="00223E83">
        <w:t xml:space="preserve"> treatment groups together</w:t>
      </w:r>
      <w:r>
        <w:t xml:space="preserve"> into a single treatment group, so there will be approximately 200 people in the Control group, and approximately 400 in the treatment group. </w:t>
      </w:r>
      <w:r w:rsidR="000300EA">
        <w:t xml:space="preserve">We have not conducted separate power calculations for these hypothesis tests but note that given the larger sample size, our </w:t>
      </w:r>
      <w:r w:rsidR="00196C06">
        <w:t xml:space="preserve">power would be greater than the 76% expected for the exploratory analysis. </w:t>
      </w:r>
    </w:p>
    <w:p w14:paraId="7D003060" w14:textId="37C9FCA3" w:rsidR="003A4179" w:rsidRDefault="003A4179" w:rsidP="00E95A70">
      <w:pPr>
        <w:pStyle w:val="Heading1"/>
      </w:pPr>
      <w:bookmarkStart w:id="14" w:name="_Toc204856882"/>
      <w:r w:rsidRPr="00E95A70">
        <w:t>Hypotheses</w:t>
      </w:r>
      <w:bookmarkEnd w:id="14"/>
    </w:p>
    <w:p w14:paraId="2A588021" w14:textId="642608BB" w:rsidR="00EC0A86" w:rsidRDefault="000B70D9" w:rsidP="00E95A70">
      <w:r w:rsidRPr="000C79D1">
        <w:rPr>
          <w:rStyle w:val="Strong"/>
        </w:rPr>
        <w:t>Main hypothesis:</w:t>
      </w:r>
      <w:r w:rsidRPr="00580832">
        <w:t xml:space="preserve"> </w:t>
      </w:r>
      <w:r w:rsidR="00954BCD">
        <w:t xml:space="preserve">Training Effectiveness </w:t>
      </w:r>
      <w:r w:rsidR="00B14F52">
        <w:t xml:space="preserve">will be higher among participants who receive </w:t>
      </w:r>
      <w:r w:rsidR="005C340E">
        <w:t>training via micro</w:t>
      </w:r>
      <w:r w:rsidR="00DA755E">
        <w:noBreakHyphen/>
      </w:r>
      <w:r w:rsidR="005C340E">
        <w:t xml:space="preserve">learning videos </w:t>
      </w:r>
      <w:r w:rsidR="00B94054">
        <w:t xml:space="preserve">or podcasts </w:t>
      </w:r>
      <w:r w:rsidR="003C1897">
        <w:t xml:space="preserve">compared to those </w:t>
      </w:r>
      <w:r w:rsidR="005C340E">
        <w:t>who receive training by</w:t>
      </w:r>
      <w:r w:rsidR="00F24AC1">
        <w:t xml:space="preserve"> </w:t>
      </w:r>
      <w:r w:rsidR="00EC0A86">
        <w:t>the traditional</w:t>
      </w:r>
      <w:r w:rsidR="005C340E">
        <w:t xml:space="preserve"> online</w:t>
      </w:r>
      <w:r w:rsidR="00EC0A86">
        <w:t xml:space="preserve"> click</w:t>
      </w:r>
      <w:r w:rsidR="00DA755E">
        <w:noBreakHyphen/>
      </w:r>
      <w:r w:rsidR="00EC0A86">
        <w:t>through training</w:t>
      </w:r>
      <w:r w:rsidR="005C340E">
        <w:t xml:space="preserve"> module. </w:t>
      </w:r>
    </w:p>
    <w:p w14:paraId="4D6C46DE" w14:textId="77777777" w:rsidR="003A4179" w:rsidRDefault="003A4179" w:rsidP="00E95A70">
      <w:pPr>
        <w:pStyle w:val="Heading1"/>
      </w:pPr>
      <w:bookmarkStart w:id="15" w:name="_Toc204856883"/>
      <w:r w:rsidRPr="00E95A70">
        <w:t>Randomisation</w:t>
      </w:r>
      <w:bookmarkEnd w:id="15"/>
    </w:p>
    <w:p w14:paraId="261A0D59" w14:textId="5501FD79" w:rsidR="009A53BC" w:rsidRDefault="0068539A" w:rsidP="00E95A70">
      <w:r>
        <w:t xml:space="preserve">Randomisation </w:t>
      </w:r>
      <w:r w:rsidR="001B194C">
        <w:t xml:space="preserve">will occur </w:t>
      </w:r>
      <w:r w:rsidR="00C82421">
        <w:t xml:space="preserve">within </w:t>
      </w:r>
      <w:r w:rsidR="00933AB2">
        <w:t xml:space="preserve">the </w:t>
      </w:r>
      <w:r w:rsidR="008B3E7B">
        <w:t xml:space="preserve">Qualtrics </w:t>
      </w:r>
      <w:r w:rsidR="00DD1EF9">
        <w:t xml:space="preserve">survey </w:t>
      </w:r>
      <w:r w:rsidR="008B3E7B">
        <w:t>software. Survey participants will click</w:t>
      </w:r>
      <w:r w:rsidR="00D97664">
        <w:t xml:space="preserve"> through a link to Qualtrics, once </w:t>
      </w:r>
      <w:r w:rsidR="006E207D">
        <w:t>on</w:t>
      </w:r>
      <w:r w:rsidR="00D97664">
        <w:t xml:space="preserve"> the </w:t>
      </w:r>
      <w:r w:rsidR="006E207D">
        <w:t>website</w:t>
      </w:r>
      <w:r w:rsidR="00D97664">
        <w:t xml:space="preserve"> </w:t>
      </w:r>
      <w:r w:rsidR="00193ECF">
        <w:t>all participants</w:t>
      </w:r>
      <w:r w:rsidR="00D97664">
        <w:t xml:space="preserve"> will</w:t>
      </w:r>
      <w:r w:rsidR="00DD1EF9">
        <w:t xml:space="preserve"> answer</w:t>
      </w:r>
      <w:r w:rsidR="00434F7C">
        <w:t xml:space="preserve"> a </w:t>
      </w:r>
      <w:r w:rsidR="00193ECF">
        <w:t>consent question and</w:t>
      </w:r>
      <w:r w:rsidR="00683167">
        <w:t xml:space="preserve"> give their email before randomisation occurs. The randomisation will then occur in the second question block</w:t>
      </w:r>
      <w:r w:rsidR="00D97664">
        <w:t xml:space="preserve"> </w:t>
      </w:r>
      <w:r w:rsidR="00683167">
        <w:t>and will be automated by the randomizer feature offe</w:t>
      </w:r>
      <w:r w:rsidR="004C4E8D">
        <w:t xml:space="preserve">red by Qualtrics. This feature will show </w:t>
      </w:r>
      <w:r w:rsidR="00F871A3">
        <w:t xml:space="preserve">one of the </w:t>
      </w:r>
      <w:r w:rsidR="00290F30">
        <w:t>3</w:t>
      </w:r>
      <w:r w:rsidR="00F871A3">
        <w:t xml:space="preserve"> </w:t>
      </w:r>
      <w:r w:rsidR="00712346">
        <w:t>training options to participants</w:t>
      </w:r>
      <w:r w:rsidR="006B7AD4">
        <w:t xml:space="preserve">, as a link to those allocated to the </w:t>
      </w:r>
      <w:r w:rsidR="00361800">
        <w:t>traditional e</w:t>
      </w:r>
      <w:r w:rsidR="00DA755E">
        <w:noBreakHyphen/>
      </w:r>
      <w:r w:rsidR="00361800">
        <w:t>learning module and as embedded content for the micro</w:t>
      </w:r>
      <w:r w:rsidR="00DA755E">
        <w:noBreakHyphen/>
      </w:r>
      <w:r w:rsidR="00361800">
        <w:t xml:space="preserve">learning video and podcast. The </w:t>
      </w:r>
      <w:r w:rsidR="00174A86">
        <w:t>rando</w:t>
      </w:r>
      <w:r w:rsidR="000C62EE">
        <w:t>mi</w:t>
      </w:r>
      <w:r w:rsidR="00E36D78">
        <w:t xml:space="preserve">zer </w:t>
      </w:r>
      <w:r w:rsidR="00167046">
        <w:t>f</w:t>
      </w:r>
      <w:r w:rsidR="00BB0955">
        <w:t>eature from Qualtrics en</w:t>
      </w:r>
      <w:r w:rsidR="001C000C">
        <w:t xml:space="preserve">sures each </w:t>
      </w:r>
      <w:r w:rsidR="00056A45">
        <w:t xml:space="preserve">training format </w:t>
      </w:r>
      <w:r w:rsidR="002F76F3">
        <w:t xml:space="preserve">is </w:t>
      </w:r>
      <w:r w:rsidR="003657BA">
        <w:t>randomi</w:t>
      </w:r>
      <w:r w:rsidR="002F76F3">
        <w:t>se</w:t>
      </w:r>
      <w:r w:rsidR="003657BA">
        <w:t xml:space="preserve">d </w:t>
      </w:r>
      <w:r w:rsidR="002F76F3">
        <w:t>a</w:t>
      </w:r>
      <w:r w:rsidR="003657BA">
        <w:t xml:space="preserve">s </w:t>
      </w:r>
      <w:r w:rsidR="00EF04B7">
        <w:t>evenly</w:t>
      </w:r>
      <w:r w:rsidR="002F76F3">
        <w:t xml:space="preserve"> as possible</w:t>
      </w:r>
      <w:r w:rsidR="00E36D78">
        <w:t>.</w:t>
      </w:r>
      <w:r w:rsidR="00EF04B7">
        <w:t xml:space="preserve"> </w:t>
      </w:r>
      <w:r w:rsidR="00E36D78">
        <w:t>This m</w:t>
      </w:r>
      <w:r w:rsidR="00AD0D32">
        <w:t>ean</w:t>
      </w:r>
      <w:r w:rsidR="00E36D78">
        <w:t>s</w:t>
      </w:r>
      <w:r w:rsidR="00AD0D32">
        <w:t xml:space="preserve"> each participant has </w:t>
      </w:r>
      <w:r w:rsidR="00EB1393">
        <w:t xml:space="preserve">an </w:t>
      </w:r>
      <w:r w:rsidR="005E1897">
        <w:t xml:space="preserve">equal probability </w:t>
      </w:r>
      <w:r w:rsidR="00A14EDF">
        <w:t>of assignment to each category and across the population there is an</w:t>
      </w:r>
      <w:r w:rsidR="00933AB2">
        <w:t xml:space="preserve"> approximately</w:t>
      </w:r>
      <w:r w:rsidR="00A14EDF">
        <w:t xml:space="preserve"> equal number of participants in each group.</w:t>
      </w:r>
    </w:p>
    <w:p w14:paraId="3B38FA9E" w14:textId="77777777" w:rsidR="009D54AC" w:rsidRDefault="009D54AC" w:rsidP="00246519">
      <w:r>
        <w:br w:type="page"/>
      </w:r>
    </w:p>
    <w:p w14:paraId="6C29AFD9" w14:textId="1A39ECAA" w:rsidR="003A4179" w:rsidRDefault="003A4179" w:rsidP="003A4179">
      <w:pPr>
        <w:pStyle w:val="Heading1"/>
        <w:spacing w:before="240" w:line="240" w:lineRule="auto"/>
      </w:pPr>
      <w:bookmarkStart w:id="16" w:name="_Toc204856884"/>
      <w:r>
        <w:lastRenderedPageBreak/>
        <w:t>Method of analysis</w:t>
      </w:r>
      <w:bookmarkEnd w:id="16"/>
    </w:p>
    <w:p w14:paraId="764A88E1" w14:textId="3A262DDD" w:rsidR="009F2A75" w:rsidRDefault="009F2A75" w:rsidP="00E95A70">
      <w:r>
        <w:t xml:space="preserve">The table below outlines </w:t>
      </w:r>
      <w:r w:rsidR="007B1037">
        <w:t>how</w:t>
      </w:r>
      <w:r w:rsidR="00546A08">
        <w:t xml:space="preserve"> each of</w:t>
      </w:r>
      <w:r w:rsidR="007B1037">
        <w:t xml:space="preserve"> </w:t>
      </w:r>
      <w:r w:rsidR="00694851">
        <w:t xml:space="preserve">the </w:t>
      </w:r>
      <w:r w:rsidR="00D34354">
        <w:t>survey response</w:t>
      </w:r>
      <w:r w:rsidR="00546A08">
        <w:t xml:space="preserve"> options</w:t>
      </w:r>
      <w:r w:rsidR="00D34354">
        <w:t xml:space="preserve"> </w:t>
      </w:r>
      <w:r w:rsidR="00546A08">
        <w:t xml:space="preserve">will </w:t>
      </w:r>
      <w:r w:rsidR="00B01F82">
        <w:t>be coded</w:t>
      </w:r>
      <w:r w:rsidR="00546A08">
        <w:t xml:space="preserve"> for </w:t>
      </w:r>
      <w:r w:rsidR="00B04756">
        <w:t>analysis</w:t>
      </w:r>
      <w:r w:rsidR="00B1527A">
        <w:t>.</w:t>
      </w:r>
    </w:p>
    <w:p w14:paraId="340CB53C" w14:textId="62A623E4" w:rsidR="00B1527A" w:rsidRPr="009D54AC" w:rsidRDefault="00B1527A" w:rsidP="009D54AC">
      <w:pPr>
        <w:pStyle w:val="TableHeading"/>
      </w:pPr>
      <w:r w:rsidRPr="009D54AC">
        <w:t>Table 3: Dependent variables, survey response options an</w:t>
      </w:r>
      <w:r w:rsidR="00E53A70" w:rsidRPr="009D54AC">
        <w:t>d variable coding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2"/>
        <w:gridCol w:w="3718"/>
        <w:gridCol w:w="2720"/>
      </w:tblGrid>
      <w:tr w:rsidR="00DE053D" w14:paraId="2B3CAF6D" w14:textId="5682C50A" w:rsidTr="00033F26">
        <w:tc>
          <w:tcPr>
            <w:tcW w:w="1447" w:type="pct"/>
            <w:shd w:val="clear" w:color="auto" w:fill="F4F9FA"/>
          </w:tcPr>
          <w:p w14:paraId="54360537" w14:textId="4C524714" w:rsidR="00DE053D" w:rsidRPr="00E95A70" w:rsidRDefault="00DE053D" w:rsidP="00E95A70">
            <w:pPr>
              <w:pStyle w:val="Tableheadertext"/>
            </w:pPr>
            <w:r w:rsidRPr="00E95A70">
              <w:t>Dependent Variable</w:t>
            </w:r>
          </w:p>
        </w:tc>
        <w:tc>
          <w:tcPr>
            <w:tcW w:w="2052" w:type="pct"/>
            <w:shd w:val="clear" w:color="auto" w:fill="F4F9FA"/>
          </w:tcPr>
          <w:p w14:paraId="3772DF74" w14:textId="3B14CA87" w:rsidR="00DE053D" w:rsidRPr="00E95A70" w:rsidRDefault="00DE053D" w:rsidP="00E95A70">
            <w:pPr>
              <w:pStyle w:val="Tableheadertext"/>
            </w:pPr>
            <w:r w:rsidRPr="00E95A70">
              <w:t>Survey response options</w:t>
            </w:r>
          </w:p>
        </w:tc>
        <w:tc>
          <w:tcPr>
            <w:tcW w:w="1501" w:type="pct"/>
            <w:shd w:val="clear" w:color="auto" w:fill="F4F9FA"/>
          </w:tcPr>
          <w:p w14:paraId="1F8DD298" w14:textId="6D6AB3E3" w:rsidR="00DE053D" w:rsidRPr="00E95A70" w:rsidRDefault="00DE053D" w:rsidP="00E95A70">
            <w:pPr>
              <w:pStyle w:val="Tableheadertext"/>
            </w:pPr>
            <w:r w:rsidRPr="00E95A70">
              <w:t>Variable coding</w:t>
            </w:r>
          </w:p>
        </w:tc>
      </w:tr>
      <w:tr w:rsidR="00B43675" w14:paraId="0D71481B" w14:textId="77777777" w:rsidTr="00246519">
        <w:tc>
          <w:tcPr>
            <w:tcW w:w="1447" w:type="pct"/>
          </w:tcPr>
          <w:p w14:paraId="4A8DA0A4" w14:textId="37FFCDD9" w:rsidR="00B43675" w:rsidRDefault="00B43675" w:rsidP="00E95A70">
            <w:pPr>
              <w:pStyle w:val="Tablebodytext"/>
            </w:pPr>
            <w:r>
              <w:t xml:space="preserve">Training Effectiveness </w:t>
            </w:r>
          </w:p>
        </w:tc>
        <w:tc>
          <w:tcPr>
            <w:tcW w:w="2052" w:type="pct"/>
          </w:tcPr>
          <w:p w14:paraId="36588879" w14:textId="79D3CD60" w:rsidR="00B43675" w:rsidRDefault="00B43675" w:rsidP="00E95A70">
            <w:pPr>
              <w:pStyle w:val="Tablebodytext"/>
            </w:pPr>
            <w:r>
              <w:t xml:space="preserve">Combination of </w:t>
            </w:r>
            <w:r w:rsidR="0067209B">
              <w:t>dependent variables to form an index</w:t>
            </w:r>
            <w:r>
              <w:t xml:space="preserve"> (engagement rating, net promoter score, training completion, and learning comprehension tests)</w:t>
            </w:r>
          </w:p>
        </w:tc>
        <w:tc>
          <w:tcPr>
            <w:tcW w:w="1501" w:type="pct"/>
          </w:tcPr>
          <w:p w14:paraId="7D785C13" w14:textId="16CE6D72" w:rsidR="00B43675" w:rsidRDefault="0067209B" w:rsidP="00E95A70">
            <w:pPr>
              <w:pStyle w:val="Tablebodytext"/>
            </w:pPr>
            <w:r>
              <w:t>Continuous variable</w:t>
            </w:r>
            <w:r w:rsidR="005D51B5">
              <w:t xml:space="preserve"> from 0 to 5.</w:t>
            </w:r>
            <w:r w:rsidR="00577252">
              <w:t xml:space="preserve"> </w:t>
            </w:r>
            <w:r w:rsidR="005D51B5">
              <w:t>W</w:t>
            </w:r>
            <w:r w:rsidR="00577252">
              <w:t xml:space="preserve">here </w:t>
            </w:r>
            <w:r w:rsidR="00B637F2">
              <w:t>each of the secondary outcome variables (engagement rating, net promoter score, training completion, learning</w:t>
            </w:r>
            <w:r w:rsidR="006342CA">
              <w:t xml:space="preserve"> outcome 1 and learning outcome 2)</w:t>
            </w:r>
            <w:r w:rsidR="00B637F2">
              <w:t xml:space="preserve"> are converted to a binary measure [0,1]. </w:t>
            </w:r>
            <w:r w:rsidR="00D60572">
              <w:t>Then the</w:t>
            </w:r>
            <w:r w:rsidR="00B637F2">
              <w:t xml:space="preserve"> binary </w:t>
            </w:r>
            <w:r w:rsidR="00FD66D5">
              <w:t>measures are summed</w:t>
            </w:r>
            <w:r w:rsidR="00B637F2">
              <w:t xml:space="preserve"> together to create a score out of 5.</w:t>
            </w:r>
          </w:p>
        </w:tc>
      </w:tr>
      <w:tr w:rsidR="00DE053D" w14:paraId="013FB5F5" w14:textId="516DF1A4" w:rsidTr="00246519">
        <w:tc>
          <w:tcPr>
            <w:tcW w:w="1447" w:type="pct"/>
          </w:tcPr>
          <w:p w14:paraId="5222AE5B" w14:textId="20205920" w:rsidR="00DE053D" w:rsidRDefault="00DE053D" w:rsidP="00E95A70">
            <w:pPr>
              <w:pStyle w:val="Tablebodytext"/>
            </w:pPr>
            <w:r>
              <w:t>Training Completion*</w:t>
            </w:r>
          </w:p>
        </w:tc>
        <w:tc>
          <w:tcPr>
            <w:tcW w:w="2052" w:type="pct"/>
          </w:tcPr>
          <w:p w14:paraId="1787B705" w14:textId="54A6E5B1" w:rsidR="00DE053D" w:rsidRDefault="00DE053D" w:rsidP="00896DE1">
            <w:pPr>
              <w:pStyle w:val="Tablealphanumberedtext"/>
              <w:numPr>
                <w:ilvl w:val="0"/>
                <w:numId w:val="18"/>
              </w:numPr>
              <w:spacing w:before="60"/>
              <w:ind w:left="289" w:hanging="289"/>
            </w:pPr>
            <w:r>
              <w:t>Little or none (0%</w:t>
            </w:r>
            <w:r w:rsidR="00DA755E">
              <w:t>–</w:t>
            </w:r>
            <w:r>
              <w:t>24%)</w:t>
            </w:r>
          </w:p>
          <w:p w14:paraId="4C850C1D" w14:textId="130E2415" w:rsidR="00DE053D" w:rsidRDefault="00DE053D" w:rsidP="00A95B43">
            <w:pPr>
              <w:pStyle w:val="Tablealphanumberedtext"/>
            </w:pPr>
            <w:r>
              <w:t>some (25%</w:t>
            </w:r>
            <w:r w:rsidR="00DA755E">
              <w:t>–</w:t>
            </w:r>
            <w:r>
              <w:t>74%)</w:t>
            </w:r>
          </w:p>
          <w:p w14:paraId="272E9173" w14:textId="10CA0EFF" w:rsidR="00DE053D" w:rsidRDefault="00DE053D" w:rsidP="00A95B43">
            <w:pPr>
              <w:pStyle w:val="Tablealphanumberedtext"/>
            </w:pPr>
            <w:r>
              <w:t>most (75%</w:t>
            </w:r>
            <w:r w:rsidR="00DA755E">
              <w:t>–</w:t>
            </w:r>
            <w:r>
              <w:t>99%)</w:t>
            </w:r>
          </w:p>
          <w:p w14:paraId="408EA53F" w14:textId="4F03BFDC" w:rsidR="00DE053D" w:rsidRDefault="00DE053D" w:rsidP="00183D60">
            <w:pPr>
              <w:pStyle w:val="Tablealphanumberedtext"/>
              <w:spacing w:after="60"/>
            </w:pPr>
            <w:r>
              <w:t>all of it (100%)</w:t>
            </w:r>
          </w:p>
        </w:tc>
        <w:tc>
          <w:tcPr>
            <w:tcW w:w="1501" w:type="pct"/>
          </w:tcPr>
          <w:p w14:paraId="6F87369D" w14:textId="62F57EAF" w:rsidR="00DE053D" w:rsidRDefault="00DE053D" w:rsidP="00E95A70">
            <w:pPr>
              <w:pStyle w:val="Tablebodytext"/>
            </w:pPr>
            <w:r>
              <w:t>Binary variable, where {a,</w:t>
            </w:r>
            <w:r w:rsidR="00415552">
              <w:t xml:space="preserve"> </w:t>
            </w:r>
            <w:r>
              <w:t>b,</w:t>
            </w:r>
            <w:r w:rsidR="00415552">
              <w:t xml:space="preserve"> </w:t>
            </w:r>
            <w:r>
              <w:t xml:space="preserve">c} = 0 and d = 1 </w:t>
            </w:r>
          </w:p>
        </w:tc>
      </w:tr>
      <w:tr w:rsidR="00DE053D" w14:paraId="77CBA1F3" w14:textId="11955467" w:rsidTr="00246519">
        <w:tc>
          <w:tcPr>
            <w:tcW w:w="1447" w:type="pct"/>
          </w:tcPr>
          <w:p w14:paraId="5C93AC25" w14:textId="3C185F6E" w:rsidR="00DE053D" w:rsidRDefault="00DE053D" w:rsidP="00E95A70">
            <w:pPr>
              <w:pStyle w:val="Tablebodytext"/>
            </w:pPr>
            <w:r>
              <w:t>Net Promotor Score</w:t>
            </w:r>
          </w:p>
        </w:tc>
        <w:tc>
          <w:tcPr>
            <w:tcW w:w="2052" w:type="pct"/>
          </w:tcPr>
          <w:p w14:paraId="283FFD01" w14:textId="6E92853F" w:rsidR="00DE053D" w:rsidRDefault="00DE053D" w:rsidP="00E95A70">
            <w:pPr>
              <w:pStyle w:val="Tablebodytext"/>
            </w:pPr>
            <w:r>
              <w:t>1</w:t>
            </w:r>
            <w:r w:rsidR="008E1DDB">
              <w:softHyphen/>
              <w:t>–</w:t>
            </w:r>
            <w:r>
              <w:t>10 scale</w:t>
            </w:r>
          </w:p>
        </w:tc>
        <w:tc>
          <w:tcPr>
            <w:tcW w:w="1501" w:type="pct"/>
          </w:tcPr>
          <w:p w14:paraId="2097F438" w14:textId="1F430693" w:rsidR="00DE053D" w:rsidRDefault="00D10488" w:rsidP="00E95A70">
            <w:pPr>
              <w:pStyle w:val="Tablebodytext"/>
            </w:pPr>
            <w:r>
              <w:t xml:space="preserve">Binary variable, where </w:t>
            </w:r>
            <w:r w:rsidR="00A01FAB">
              <w:t>{1</w:t>
            </w:r>
            <w:r w:rsidR="008E1DDB">
              <w:t>–</w:t>
            </w:r>
            <w:r w:rsidR="00A01FAB">
              <w:t>6} = 0 and {7</w:t>
            </w:r>
            <w:r w:rsidR="008E1DDB">
              <w:t>–</w:t>
            </w:r>
            <w:r w:rsidR="00A01FAB">
              <w:t xml:space="preserve">10} = 1 </w:t>
            </w:r>
          </w:p>
        </w:tc>
      </w:tr>
      <w:tr w:rsidR="00DE053D" w14:paraId="65279668" w14:textId="055DA2E4" w:rsidTr="00246519">
        <w:trPr>
          <w:trHeight w:val="1800"/>
        </w:trPr>
        <w:tc>
          <w:tcPr>
            <w:tcW w:w="1447" w:type="pct"/>
          </w:tcPr>
          <w:p w14:paraId="04342D22" w14:textId="77777777" w:rsidR="00DE053D" w:rsidRDefault="00DE053D" w:rsidP="00E95A70">
            <w:pPr>
              <w:pStyle w:val="Tablebodytext"/>
            </w:pPr>
            <w:r>
              <w:t>Engagement Rating</w:t>
            </w:r>
          </w:p>
        </w:tc>
        <w:tc>
          <w:tcPr>
            <w:tcW w:w="2052" w:type="pct"/>
          </w:tcPr>
          <w:p w14:paraId="60B41C82" w14:textId="1EADF781" w:rsidR="00DE053D" w:rsidRDefault="00DE053D" w:rsidP="00896DE1">
            <w:pPr>
              <w:pStyle w:val="Tablealphanumberedtext"/>
              <w:numPr>
                <w:ilvl w:val="0"/>
                <w:numId w:val="17"/>
              </w:numPr>
              <w:spacing w:before="60"/>
              <w:ind w:left="289" w:hanging="289"/>
            </w:pPr>
            <w:r w:rsidRPr="006312A2">
              <w:t>Strongly Disagree</w:t>
            </w:r>
          </w:p>
          <w:p w14:paraId="78B6A489" w14:textId="2AC43E35" w:rsidR="00DE053D" w:rsidRDefault="00DE053D" w:rsidP="00A95B43">
            <w:pPr>
              <w:pStyle w:val="Tablealphanumberedtext"/>
            </w:pPr>
            <w:r w:rsidRPr="006312A2">
              <w:t>Disagree</w:t>
            </w:r>
          </w:p>
          <w:p w14:paraId="11D31FA5" w14:textId="77A2BC69" w:rsidR="00DE053D" w:rsidRDefault="00DE053D" w:rsidP="00A95B43">
            <w:pPr>
              <w:pStyle w:val="Tablealphanumberedtext"/>
            </w:pPr>
            <w:r w:rsidRPr="006312A2">
              <w:t xml:space="preserve">Neither Agree </w:t>
            </w:r>
            <w:r w:rsidR="00E009C4" w:rsidRPr="006312A2">
              <w:t>nor</w:t>
            </w:r>
            <w:r w:rsidRPr="006312A2">
              <w:t xml:space="preserve"> Disagree</w:t>
            </w:r>
          </w:p>
          <w:p w14:paraId="6B71CACA" w14:textId="36BF1D15" w:rsidR="00DE053D" w:rsidRDefault="00DE053D" w:rsidP="00A95B43">
            <w:pPr>
              <w:pStyle w:val="Tablealphanumberedtext"/>
            </w:pPr>
            <w:r w:rsidRPr="006312A2">
              <w:t>Agree</w:t>
            </w:r>
          </w:p>
          <w:p w14:paraId="077D9D06" w14:textId="3ECEE966" w:rsidR="00DE053D" w:rsidRDefault="00DE053D" w:rsidP="00A95B43">
            <w:pPr>
              <w:pStyle w:val="Tablealphanumberedtext"/>
            </w:pPr>
            <w:r w:rsidRPr="006312A2">
              <w:t>Strongly Agree</w:t>
            </w:r>
          </w:p>
        </w:tc>
        <w:tc>
          <w:tcPr>
            <w:tcW w:w="1501" w:type="pct"/>
          </w:tcPr>
          <w:p w14:paraId="11F8016A" w14:textId="2EF5C613" w:rsidR="00DE053D" w:rsidRDefault="008D34ED" w:rsidP="00E95A70">
            <w:pPr>
              <w:pStyle w:val="Tablebodytext"/>
            </w:pPr>
            <w:r>
              <w:t>Binary variable, where {a,</w:t>
            </w:r>
            <w:r w:rsidR="00415552">
              <w:t xml:space="preserve"> </w:t>
            </w:r>
            <w:r>
              <w:t>b,</w:t>
            </w:r>
            <w:r w:rsidR="00415552">
              <w:t xml:space="preserve"> </w:t>
            </w:r>
            <w:r>
              <w:t>c} = 0 and {d,</w:t>
            </w:r>
            <w:r w:rsidR="00415552">
              <w:t xml:space="preserve"> </w:t>
            </w:r>
            <w:r>
              <w:t xml:space="preserve">e} = 1 </w:t>
            </w:r>
          </w:p>
        </w:tc>
      </w:tr>
      <w:tr w:rsidR="00F205E9" w14:paraId="028862AF" w14:textId="77777777" w:rsidTr="00246519">
        <w:trPr>
          <w:trHeight w:val="2036"/>
        </w:trPr>
        <w:tc>
          <w:tcPr>
            <w:tcW w:w="1447" w:type="pct"/>
          </w:tcPr>
          <w:p w14:paraId="7768D5B5" w14:textId="1930C83F" w:rsidR="00F205E9" w:rsidRDefault="00F205E9" w:rsidP="00E95A70">
            <w:pPr>
              <w:pStyle w:val="Tablebodytext"/>
            </w:pPr>
            <w:r>
              <w:t>Learning comprehension</w:t>
            </w:r>
          </w:p>
        </w:tc>
        <w:tc>
          <w:tcPr>
            <w:tcW w:w="2052" w:type="pct"/>
          </w:tcPr>
          <w:p w14:paraId="54FF0FC5" w14:textId="784AFDA8" w:rsidR="00F205E9" w:rsidRDefault="007F236C" w:rsidP="00E95A70">
            <w:pPr>
              <w:pStyle w:val="Tablebodytext"/>
            </w:pPr>
            <w:r>
              <w:t>Learning Outcome 1:</w:t>
            </w:r>
          </w:p>
          <w:p w14:paraId="3142E66D" w14:textId="0686A648" w:rsidR="007F236C" w:rsidRDefault="007F236C" w:rsidP="005011DA">
            <w:pPr>
              <w:pStyle w:val="Tablealphanumberedtext"/>
              <w:numPr>
                <w:ilvl w:val="0"/>
                <w:numId w:val="16"/>
              </w:numPr>
              <w:ind w:left="289" w:hanging="289"/>
            </w:pPr>
            <w:r>
              <w:t>NAPLAN</w:t>
            </w:r>
          </w:p>
          <w:p w14:paraId="6E8EC17B" w14:textId="02CB983C" w:rsidR="007F236C" w:rsidRDefault="007F236C" w:rsidP="005011DA">
            <w:pPr>
              <w:pStyle w:val="Tablealphanumberedtext"/>
              <w:numPr>
                <w:ilvl w:val="0"/>
                <w:numId w:val="16"/>
              </w:numPr>
              <w:ind w:left="289" w:hanging="289"/>
            </w:pPr>
            <w:r>
              <w:t>Flash cards</w:t>
            </w:r>
          </w:p>
          <w:p w14:paraId="75A18AC2" w14:textId="70E81000" w:rsidR="007F236C" w:rsidRDefault="007F236C" w:rsidP="005011DA">
            <w:pPr>
              <w:pStyle w:val="Tablealphanumberedtext"/>
              <w:numPr>
                <w:ilvl w:val="0"/>
                <w:numId w:val="16"/>
              </w:numPr>
              <w:ind w:left="289" w:hanging="289"/>
            </w:pPr>
            <w:r>
              <w:t>Group A</w:t>
            </w:r>
          </w:p>
          <w:p w14:paraId="4CFB1224" w14:textId="3FD87E7A" w:rsidR="007F236C" w:rsidRDefault="007F236C" w:rsidP="005011DA">
            <w:pPr>
              <w:pStyle w:val="Tablealphanumberedtext"/>
              <w:numPr>
                <w:ilvl w:val="0"/>
                <w:numId w:val="16"/>
              </w:numPr>
              <w:ind w:left="289" w:hanging="289"/>
            </w:pPr>
            <w:r>
              <w:t>Group B</w:t>
            </w:r>
          </w:p>
          <w:p w14:paraId="61637736" w14:textId="77777777" w:rsidR="007F236C" w:rsidRDefault="007F236C" w:rsidP="00E95A70">
            <w:pPr>
              <w:pStyle w:val="Tablebodytext"/>
            </w:pPr>
            <w:r>
              <w:t>Learning Outcome 2:</w:t>
            </w:r>
          </w:p>
          <w:p w14:paraId="4B4566C3" w14:textId="545EA032" w:rsidR="007F236C" w:rsidRDefault="007F236C" w:rsidP="005011DA">
            <w:pPr>
              <w:pStyle w:val="Tablealphanumberedtext"/>
              <w:numPr>
                <w:ilvl w:val="0"/>
                <w:numId w:val="15"/>
              </w:numPr>
              <w:ind w:left="289" w:hanging="289"/>
            </w:pPr>
            <w:r>
              <w:t>Participants in the trial are representative of the overall population of interest.</w:t>
            </w:r>
          </w:p>
          <w:p w14:paraId="40841BCF" w14:textId="54BC27A4" w:rsidR="007F236C" w:rsidRDefault="007F236C" w:rsidP="00A95B43">
            <w:pPr>
              <w:pStyle w:val="Tablealphanumberedtext"/>
            </w:pPr>
            <w:r>
              <w:t>People in the treatment group are similar to people in the control group even before they receive the treatment.</w:t>
            </w:r>
          </w:p>
          <w:p w14:paraId="0BDB695B" w14:textId="4EA1E1BC" w:rsidR="007F236C" w:rsidRDefault="007F236C" w:rsidP="00A95B43">
            <w:pPr>
              <w:pStyle w:val="Tablealphanumberedtext"/>
            </w:pPr>
            <w:r>
              <w:t>The sample size of the study is large enough.</w:t>
            </w:r>
          </w:p>
        </w:tc>
        <w:tc>
          <w:tcPr>
            <w:tcW w:w="1501" w:type="pct"/>
          </w:tcPr>
          <w:p w14:paraId="7B659169" w14:textId="27C2459E" w:rsidR="008F715C" w:rsidRDefault="007F236C" w:rsidP="00E95A70">
            <w:pPr>
              <w:pStyle w:val="Tablebodytext"/>
            </w:pPr>
            <w:r>
              <w:t xml:space="preserve">Continuous variable </w:t>
            </w:r>
            <w:r w:rsidR="00F63071">
              <w:t xml:space="preserve">from 0 to 2. Where </w:t>
            </w:r>
            <w:r w:rsidR="00D60572">
              <w:t xml:space="preserve">learning outcome 1 </w:t>
            </w:r>
            <w:r w:rsidR="008F715C">
              <w:t>is converted to a binary variable, where {a,</w:t>
            </w:r>
            <w:r w:rsidR="00415552">
              <w:t xml:space="preserve"> </w:t>
            </w:r>
            <w:r w:rsidR="008F715C">
              <w:t>b,</w:t>
            </w:r>
            <w:r w:rsidR="00415552">
              <w:t xml:space="preserve"> </w:t>
            </w:r>
            <w:r w:rsidR="008F715C">
              <w:t xml:space="preserve">c} = 0 and {d} = 1 </w:t>
            </w:r>
            <w:r w:rsidR="00D60572">
              <w:t xml:space="preserve">and learning outcome 2 </w:t>
            </w:r>
            <w:r w:rsidR="008F715C">
              <w:t>is</w:t>
            </w:r>
            <w:r w:rsidR="00D60572">
              <w:t xml:space="preserve"> converted to a binary </w:t>
            </w:r>
            <w:r w:rsidR="008F715C">
              <w:t>variable, where {a,</w:t>
            </w:r>
            <w:r w:rsidR="00415552">
              <w:t xml:space="preserve"> </w:t>
            </w:r>
            <w:r w:rsidR="008F715C">
              <w:t xml:space="preserve">c} = 0 and {b} = 1. </w:t>
            </w:r>
            <w:r w:rsidR="00FD66D5">
              <w:t xml:space="preserve">Then the binary </w:t>
            </w:r>
            <w:r w:rsidR="008F715C">
              <w:t xml:space="preserve">variables of learning outcome 1 and learning outcome 2 </w:t>
            </w:r>
            <w:r w:rsidR="00FD66D5">
              <w:t xml:space="preserve">are summed together to create a score out of 2. </w:t>
            </w:r>
          </w:p>
        </w:tc>
      </w:tr>
      <w:tr w:rsidR="00FC1CBF" w14:paraId="2047DFEE" w14:textId="2EDB680D" w:rsidTr="00246519">
        <w:tc>
          <w:tcPr>
            <w:tcW w:w="1447" w:type="pct"/>
          </w:tcPr>
          <w:p w14:paraId="3AC20779" w14:textId="1CA2B1E6" w:rsidR="00FC1CBF" w:rsidRDefault="00FC1CBF" w:rsidP="00E95A70">
            <w:pPr>
              <w:pStyle w:val="Tablebodytext"/>
            </w:pPr>
            <w:r>
              <w:t>Preferred format</w:t>
            </w:r>
          </w:p>
        </w:tc>
        <w:tc>
          <w:tcPr>
            <w:tcW w:w="2052" w:type="pct"/>
          </w:tcPr>
          <w:p w14:paraId="7D3D33F4" w14:textId="3C8713E6" w:rsidR="00FC1CBF" w:rsidRDefault="00FC1CBF" w:rsidP="00B9659C">
            <w:pPr>
              <w:pStyle w:val="Tablealphanumberedtext"/>
              <w:numPr>
                <w:ilvl w:val="0"/>
                <w:numId w:val="19"/>
              </w:numPr>
              <w:spacing w:before="60"/>
              <w:ind w:left="289" w:hanging="289"/>
            </w:pPr>
            <w:r>
              <w:t>Short explainer video</w:t>
            </w:r>
          </w:p>
          <w:p w14:paraId="2FFF1C7D" w14:textId="4EB90518" w:rsidR="00FC1CBF" w:rsidRDefault="00FC1CBF" w:rsidP="00A95B43">
            <w:pPr>
              <w:pStyle w:val="Tablealphanumberedtext"/>
            </w:pPr>
            <w:r>
              <w:t>Online click</w:t>
            </w:r>
            <w:r w:rsidR="00DA755E">
              <w:noBreakHyphen/>
            </w:r>
            <w:r>
              <w:t>through module</w:t>
            </w:r>
          </w:p>
          <w:p w14:paraId="40A571D1" w14:textId="1FA8B16A" w:rsidR="00FC1CBF" w:rsidRDefault="00FC1CBF" w:rsidP="00A95B43">
            <w:pPr>
              <w:pStyle w:val="Tablealphanumberedtext"/>
            </w:pPr>
            <w:r>
              <w:t>Podcast format</w:t>
            </w:r>
          </w:p>
        </w:tc>
        <w:tc>
          <w:tcPr>
            <w:tcW w:w="1501" w:type="pct"/>
          </w:tcPr>
          <w:p w14:paraId="70DA7E2B" w14:textId="12934949" w:rsidR="00FC1CBF" w:rsidRDefault="00FC1CBF" w:rsidP="00E95A70">
            <w:pPr>
              <w:pStyle w:val="Tablebodytext"/>
            </w:pPr>
            <w:r>
              <w:t>Results will be presented descriptively as this question is exploratory</w:t>
            </w:r>
          </w:p>
        </w:tc>
      </w:tr>
    </w:tbl>
    <w:p w14:paraId="748690FB" w14:textId="6CED95E4" w:rsidR="00196C06" w:rsidRPr="004E749A" w:rsidRDefault="006E07ED" w:rsidP="00E95A70">
      <w:pPr>
        <w:pStyle w:val="TableSourceNotes"/>
      </w:pPr>
      <w:r>
        <w:t> </w:t>
      </w:r>
      <w:r w:rsidR="004E749A">
        <w:t>*</w:t>
      </w:r>
      <w:r w:rsidR="00E95A70">
        <w:tab/>
      </w:r>
      <w:r w:rsidR="004E749A">
        <w:t xml:space="preserve">Note: </w:t>
      </w:r>
      <w:r w:rsidR="00CB3881">
        <w:t>Trial participants that</w:t>
      </w:r>
      <w:r w:rsidR="00813202">
        <w:t xml:space="preserve"> are randomised </w:t>
      </w:r>
      <w:r w:rsidR="00992F01">
        <w:t>but ha</w:t>
      </w:r>
      <w:r w:rsidR="00CB3881">
        <w:t>ve</w:t>
      </w:r>
      <w:r w:rsidR="00992F01">
        <w:t xml:space="preserve"> left at the first </w:t>
      </w:r>
      <w:r w:rsidR="00837FF5">
        <w:t>p</w:t>
      </w:r>
      <w:r w:rsidR="00992F01">
        <w:t>age</w:t>
      </w:r>
      <w:r w:rsidR="00A31B6C">
        <w:t xml:space="preserve"> of the survey </w:t>
      </w:r>
      <w:r w:rsidR="00CB3881">
        <w:t>have</w:t>
      </w:r>
      <w:r w:rsidR="00294167">
        <w:t xml:space="preserve"> their training completion recorded as </w:t>
      </w:r>
      <w:r w:rsidR="00DA755E">
        <w:t>‘</w:t>
      </w:r>
      <w:r w:rsidR="00294167">
        <w:t>little or none</w:t>
      </w:r>
      <w:r w:rsidR="00DA755E">
        <w:t>’</w:t>
      </w:r>
      <w:r w:rsidR="00294167">
        <w:t>.</w:t>
      </w:r>
    </w:p>
    <w:p w14:paraId="7ACC0425" w14:textId="664D6C4E" w:rsidR="00ED5D37" w:rsidRDefault="009E7139" w:rsidP="004A7A4F">
      <w:pPr>
        <w:pStyle w:val="Heading2"/>
      </w:pPr>
      <w:bookmarkStart w:id="17" w:name="_Toc204856885"/>
      <w:r>
        <w:lastRenderedPageBreak/>
        <w:t>Dealing with missingness</w:t>
      </w:r>
      <w:bookmarkEnd w:id="17"/>
    </w:p>
    <w:p w14:paraId="5C4CDF83" w14:textId="472E3B4A" w:rsidR="00972403" w:rsidRDefault="009E7139" w:rsidP="002C56FE">
      <w:r>
        <w:t>Some p</w:t>
      </w:r>
      <w:r w:rsidR="000B5B22">
        <w:t xml:space="preserve">articipants may start the survey but not complete </w:t>
      </w:r>
      <w:proofErr w:type="gramStart"/>
      <w:r w:rsidR="000B5B22">
        <w:t>it</w:t>
      </w:r>
      <w:r w:rsidR="00753474">
        <w:t>, or</w:t>
      </w:r>
      <w:proofErr w:type="gramEnd"/>
      <w:r w:rsidR="00753474">
        <w:t xml:space="preserve"> not complete all questions. In</w:t>
      </w:r>
      <w:r w:rsidR="00DA755E">
        <w:t> </w:t>
      </w:r>
      <w:r w:rsidR="00753474">
        <w:t>such cases, we wil</w:t>
      </w:r>
      <w:r w:rsidR="00EA7046">
        <w:t xml:space="preserve">l use the mean </w:t>
      </w:r>
      <w:r w:rsidR="00972403">
        <w:t xml:space="preserve">value for each incomplete response. </w:t>
      </w:r>
    </w:p>
    <w:p w14:paraId="164C12F1" w14:textId="6EDBA168" w:rsidR="003A4179" w:rsidRDefault="003A4179" w:rsidP="003A4179">
      <w:pPr>
        <w:pStyle w:val="Heading2"/>
      </w:pPr>
      <w:bookmarkStart w:id="18" w:name="_Toc204856886"/>
      <w:r w:rsidRPr="00265673">
        <w:t>Primary outcome analysis</w:t>
      </w:r>
      <w:bookmarkEnd w:id="18"/>
    </w:p>
    <w:p w14:paraId="3FF8A64A" w14:textId="4118613B" w:rsidR="00495483" w:rsidRPr="002122F2" w:rsidRDefault="00495483" w:rsidP="002C56FE">
      <w:pPr>
        <w:pStyle w:val="Heading3"/>
      </w:pPr>
      <w:r w:rsidRPr="002122F2">
        <w:t>Model Specification</w:t>
      </w:r>
    </w:p>
    <w:p w14:paraId="7D345770" w14:textId="79A51EA4" w:rsidR="00E51C85" w:rsidRDefault="008D12BF" w:rsidP="00495483">
      <w:r>
        <w:rPr>
          <w:rFonts w:asciiTheme="majorHAnsi" w:hAnsiTheme="majorHAnsi" w:cstheme="majorHAnsi"/>
        </w:rPr>
        <w:t xml:space="preserve">Our target </w:t>
      </w:r>
      <w:proofErr w:type="spellStart"/>
      <w:r>
        <w:rPr>
          <w:rFonts w:asciiTheme="majorHAnsi" w:hAnsiTheme="majorHAnsi" w:cstheme="majorHAnsi"/>
        </w:rPr>
        <w:t>estimand</w:t>
      </w:r>
      <w:proofErr w:type="spellEnd"/>
      <w:r>
        <w:rPr>
          <w:rFonts w:asciiTheme="majorHAnsi" w:hAnsiTheme="majorHAnsi" w:cstheme="majorHAnsi"/>
        </w:rPr>
        <w:t xml:space="preserve"> is the</w:t>
      </w:r>
      <w:r w:rsidR="00495483" w:rsidRPr="002122F2">
        <w:rPr>
          <w:rFonts w:asciiTheme="majorHAnsi" w:hAnsiTheme="majorHAnsi" w:cstheme="majorHAnsi"/>
        </w:rPr>
        <w:t xml:space="preserve"> Intent</w:t>
      </w:r>
      <w:r w:rsidR="00DA755E">
        <w:rPr>
          <w:rFonts w:asciiTheme="majorHAnsi" w:hAnsiTheme="majorHAnsi" w:cstheme="majorHAnsi"/>
        </w:rPr>
        <w:noBreakHyphen/>
      </w:r>
      <w:r w:rsidR="00495483" w:rsidRPr="002122F2">
        <w:rPr>
          <w:rFonts w:asciiTheme="majorHAnsi" w:hAnsiTheme="majorHAnsi" w:cstheme="majorHAnsi"/>
        </w:rPr>
        <w:t>to</w:t>
      </w:r>
      <w:r w:rsidR="00DA755E">
        <w:rPr>
          <w:rFonts w:asciiTheme="majorHAnsi" w:hAnsiTheme="majorHAnsi" w:cstheme="majorHAnsi"/>
        </w:rPr>
        <w:noBreakHyphen/>
      </w:r>
      <w:r w:rsidR="00495483" w:rsidRPr="002122F2">
        <w:rPr>
          <w:rFonts w:asciiTheme="majorHAnsi" w:hAnsiTheme="majorHAnsi" w:cstheme="majorHAnsi"/>
        </w:rPr>
        <w:t xml:space="preserve">Treat </w:t>
      </w:r>
      <w:r w:rsidR="00736CB4">
        <w:rPr>
          <w:rFonts w:asciiTheme="majorHAnsi" w:hAnsiTheme="majorHAnsi" w:cstheme="majorHAnsi"/>
        </w:rPr>
        <w:t>effect. This will be estimated</w:t>
      </w:r>
      <w:r w:rsidR="00736CB4" w:rsidRPr="002122F2">
        <w:rPr>
          <w:rFonts w:asciiTheme="majorHAnsi" w:hAnsiTheme="majorHAnsi" w:cstheme="majorHAnsi"/>
        </w:rPr>
        <w:t xml:space="preserve"> </w:t>
      </w:r>
      <w:r w:rsidR="00495483" w:rsidRPr="002122F2">
        <w:rPr>
          <w:rFonts w:asciiTheme="majorHAnsi" w:hAnsiTheme="majorHAnsi" w:cstheme="majorHAnsi"/>
        </w:rPr>
        <w:t>using a</w:t>
      </w:r>
      <w:r w:rsidR="00736CB4">
        <w:rPr>
          <w:rFonts w:asciiTheme="majorHAnsi" w:hAnsiTheme="majorHAnsi" w:cstheme="majorHAnsi"/>
        </w:rPr>
        <w:t>n ordinary least squares</w:t>
      </w:r>
      <w:r w:rsidR="00495483" w:rsidRPr="002122F2">
        <w:rPr>
          <w:rFonts w:asciiTheme="majorHAnsi" w:hAnsiTheme="majorHAnsi" w:cstheme="majorHAnsi"/>
        </w:rPr>
        <w:t xml:space="preserve"> linear regression</w:t>
      </w:r>
      <w:r w:rsidR="00782F64">
        <w:t xml:space="preserve">. </w:t>
      </w:r>
    </w:p>
    <w:p w14:paraId="45A75870" w14:textId="153C534E" w:rsidR="00495483" w:rsidRDefault="00E51C85" w:rsidP="00495483">
      <w:pPr>
        <w:rPr>
          <w:rFonts w:asciiTheme="majorHAnsi" w:hAnsiTheme="majorHAnsi" w:cstheme="majorHAnsi"/>
        </w:rPr>
      </w:pPr>
      <w:r>
        <w:t xml:space="preserve">The analysis will use </w:t>
      </w:r>
      <w:r w:rsidR="00397690">
        <w:t>the</w:t>
      </w:r>
      <w:r>
        <w:t xml:space="preserve"> </w:t>
      </w:r>
      <w:r w:rsidR="00244D34">
        <w:t xml:space="preserve">primary outcome </w:t>
      </w:r>
      <w:r>
        <w:t>dependent variable</w:t>
      </w:r>
      <w:r w:rsidR="00EA498F">
        <w:t xml:space="preserve"> of</w:t>
      </w:r>
      <w:r w:rsidR="00244D34">
        <w:t>:</w:t>
      </w:r>
      <w:bookmarkStart w:id="19" w:name="_Hlk190425346"/>
      <w:r w:rsidR="00D73208">
        <w:rPr>
          <w:rFonts w:asciiTheme="majorHAnsi" w:hAnsiTheme="majorHAnsi" w:cstheme="majorHAnsi"/>
        </w:rPr>
        <w:t xml:space="preserve"> </w:t>
      </w:r>
      <w:r w:rsidR="00E51D69" w:rsidRPr="00DA755E">
        <w:rPr>
          <w:rStyle w:val="Emphasis"/>
        </w:rPr>
        <w:t xml:space="preserve">Training Effectiveness </w:t>
      </w:r>
      <w:bookmarkEnd w:id="19"/>
      <w:r w:rsidR="00020EBA" w:rsidRPr="00DA755E">
        <w:rPr>
          <w:rStyle w:val="Emphasis"/>
        </w:rPr>
        <w:t>Index</w:t>
      </w:r>
      <w:r w:rsidR="00D73208" w:rsidRPr="00DA755E">
        <w:rPr>
          <w:rStyle w:val="Emphasis"/>
        </w:rPr>
        <w:t>.</w:t>
      </w:r>
      <w:r w:rsidR="00D73208">
        <w:t xml:space="preserve"> </w:t>
      </w:r>
      <w:r w:rsidR="00F048F7">
        <w:rPr>
          <w:rFonts w:asciiTheme="majorHAnsi" w:hAnsiTheme="majorHAnsi" w:cstheme="majorHAnsi"/>
        </w:rPr>
        <w:t>Th</w:t>
      </w:r>
      <w:r w:rsidR="00455A5A">
        <w:rPr>
          <w:rFonts w:asciiTheme="majorHAnsi" w:hAnsiTheme="majorHAnsi" w:cstheme="majorHAnsi"/>
        </w:rPr>
        <w:t>e</w:t>
      </w:r>
      <w:r w:rsidR="00F048F7">
        <w:rPr>
          <w:rFonts w:asciiTheme="majorHAnsi" w:hAnsiTheme="majorHAnsi" w:cstheme="majorHAnsi"/>
        </w:rPr>
        <w:t xml:space="preserve"> model </w:t>
      </w:r>
      <w:r w:rsidR="00D15289">
        <w:rPr>
          <w:rFonts w:asciiTheme="majorHAnsi" w:hAnsiTheme="majorHAnsi" w:cstheme="majorHAnsi"/>
        </w:rPr>
        <w:t xml:space="preserve">estimates the effect </w:t>
      </w:r>
      <w:r w:rsidR="00BB4CC1">
        <w:rPr>
          <w:rFonts w:asciiTheme="majorHAnsi" w:hAnsiTheme="majorHAnsi" w:cstheme="majorHAnsi"/>
        </w:rPr>
        <w:t>of being assigned to</w:t>
      </w:r>
      <w:r w:rsidR="00E92AF6">
        <w:rPr>
          <w:rFonts w:asciiTheme="majorHAnsi" w:hAnsiTheme="majorHAnsi" w:cstheme="majorHAnsi"/>
        </w:rPr>
        <w:t xml:space="preserve"> the treatment </w:t>
      </w:r>
      <w:r w:rsidR="00C5104F">
        <w:rPr>
          <w:rFonts w:asciiTheme="majorHAnsi" w:hAnsiTheme="majorHAnsi" w:cstheme="majorHAnsi"/>
        </w:rPr>
        <w:t>groups (micro</w:t>
      </w:r>
      <w:r w:rsidR="00DA755E">
        <w:rPr>
          <w:rFonts w:asciiTheme="majorHAnsi" w:hAnsiTheme="majorHAnsi" w:cstheme="majorHAnsi"/>
        </w:rPr>
        <w:noBreakHyphen/>
      </w:r>
      <w:r w:rsidR="00C5104F">
        <w:rPr>
          <w:rFonts w:asciiTheme="majorHAnsi" w:hAnsiTheme="majorHAnsi" w:cstheme="majorHAnsi"/>
        </w:rPr>
        <w:t xml:space="preserve">learning video </w:t>
      </w:r>
      <w:r w:rsidR="00D6736C">
        <w:rPr>
          <w:rFonts w:asciiTheme="majorHAnsi" w:hAnsiTheme="majorHAnsi" w:cstheme="majorHAnsi"/>
        </w:rPr>
        <w:t>or podcast)</w:t>
      </w:r>
      <w:r w:rsidR="000721A7">
        <w:rPr>
          <w:rFonts w:asciiTheme="majorHAnsi" w:hAnsiTheme="majorHAnsi" w:cstheme="majorHAnsi"/>
        </w:rPr>
        <w:t xml:space="preserve"> on </w:t>
      </w:r>
      <w:r w:rsidR="00F42186" w:rsidRPr="00F42186">
        <w:rPr>
          <w:i/>
          <w:iCs/>
        </w:rPr>
        <w:t>Training Effectiveness</w:t>
      </w:r>
      <w:r w:rsidR="00613A3B">
        <w:t xml:space="preserve">. </w:t>
      </w:r>
      <w:r w:rsidR="008B733C" w:rsidRPr="005F7243">
        <w:t>This estimate, confidence intervals and p</w:t>
      </w:r>
      <w:r w:rsidR="00DA755E">
        <w:noBreakHyphen/>
      </w:r>
      <w:r w:rsidR="008B733C" w:rsidRPr="005F7243">
        <w:t>values will be derived from an ordinary least squares regression model using robust (HC2) standard errors and with the following specification:</w:t>
      </w:r>
    </w:p>
    <w:p w14:paraId="3F69C1E0" w14:textId="45BDB737" w:rsidR="00521CA5" w:rsidRPr="005F7243" w:rsidRDefault="00537D71" w:rsidP="00521CA5">
      <w:pPr>
        <w:pStyle w:val="Boxinden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Treatment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2B754547" w14:textId="77777777" w:rsidR="003758CA" w:rsidRDefault="00521CA5" w:rsidP="00521CA5">
      <w:pPr>
        <w:pStyle w:val="Boxindent"/>
        <w:ind w:left="0"/>
      </w:pPr>
      <w:r w:rsidRPr="00233046">
        <w:t>Where</w:t>
      </w:r>
      <w:r w:rsidR="003758CA">
        <w:t>:</w:t>
      </w:r>
    </w:p>
    <w:p w14:paraId="3032EC43" w14:textId="77777777" w:rsidR="003E27A7" w:rsidRDefault="00521CA5" w:rsidP="003758CA">
      <w:pPr>
        <w:pStyle w:val="Bullet"/>
      </w:pPr>
      <m:oMath>
        <m:r>
          <w:rPr>
            <w:rFonts w:ascii="Cambria Math" w:hAnsi="Cambria Math"/>
          </w:rPr>
          <m:t>i</m:t>
        </m:r>
      </m:oMath>
      <w:r w:rsidRPr="00233046">
        <w:t xml:space="preserve"> is an index for each individual in the trial</w:t>
      </w:r>
    </w:p>
    <w:p w14:paraId="78134798" w14:textId="3E710B4B" w:rsidR="003E27A7" w:rsidRDefault="00521CA5" w:rsidP="003758CA">
      <w:pPr>
        <w:pStyle w:val="Bullet"/>
      </w:pPr>
      <m:oMath>
        <m:r>
          <w:rPr>
            <w:rFonts w:ascii="Cambria Math" w:hAnsi="Cambria Math"/>
          </w:rPr>
          <m:t>Y</m:t>
        </m:r>
      </m:oMath>
      <w:r w:rsidRPr="00233046">
        <w:t xml:space="preserve"> is the </w:t>
      </w:r>
      <w:r w:rsidR="00632A00">
        <w:t>Training Effectiveness</w:t>
      </w:r>
    </w:p>
    <w:p w14:paraId="30FE4AE7" w14:textId="77777777" w:rsidR="00BD2496" w:rsidRDefault="00537D71" w:rsidP="003758CA">
      <w:pPr>
        <w:pStyle w:val="Bulle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521CA5" w:rsidRPr="00233046">
        <w:t xml:space="preserve"> is the intercept</w:t>
      </w:r>
    </w:p>
    <w:p w14:paraId="59188993" w14:textId="44F742AC" w:rsidR="00BD2496" w:rsidRDefault="000578B9" w:rsidP="003758CA">
      <w:pPr>
        <w:pStyle w:val="Bullet"/>
      </w:pPr>
      <m:oMath>
        <m:r>
          <w:rPr>
            <w:rFonts w:ascii="Cambria Math" w:hAnsi="Cambria Math"/>
          </w:rPr>
          <m:t>Treatment</m:t>
        </m:r>
      </m:oMath>
      <w:r w:rsidR="00521CA5" w:rsidRPr="00233046">
        <w:t xml:space="preserve"> is a </w:t>
      </w:r>
      <w:r w:rsidR="000025B7">
        <w:t>binary</w:t>
      </w:r>
      <w:r w:rsidR="000025B7" w:rsidRPr="00233046">
        <w:t xml:space="preserve"> assignment indicator (where {</w:t>
      </w:r>
      <w:r w:rsidR="000025B7">
        <w:t>0</w:t>
      </w:r>
      <w:r w:rsidR="000025B7" w:rsidRPr="00233046">
        <w:t>} =</w:t>
      </w:r>
      <w:r w:rsidR="000025B7">
        <w:t xml:space="preserve"> online training module;</w:t>
      </w:r>
      <w:r w:rsidR="000025B7" w:rsidRPr="00233046">
        <w:t xml:space="preserve"> {1}</w:t>
      </w:r>
      <w:r w:rsidR="00DA755E">
        <w:t> </w:t>
      </w:r>
      <w:r w:rsidR="000025B7" w:rsidRPr="00233046">
        <w:t>=</w:t>
      </w:r>
      <w:r w:rsidR="00DA755E">
        <w:t> </w:t>
      </w:r>
      <w:r w:rsidR="000025B7">
        <w:t>podcast format</w:t>
      </w:r>
      <w:r w:rsidR="000025B7" w:rsidRPr="00233046">
        <w:t xml:space="preserve"> </w:t>
      </w:r>
      <w:r w:rsidR="000025B7">
        <w:t>or</w:t>
      </w:r>
      <w:r w:rsidR="000025B7" w:rsidRPr="00233046">
        <w:t xml:space="preserve"> </w:t>
      </w:r>
      <w:r w:rsidR="000025B7">
        <w:t>micro</w:t>
      </w:r>
      <w:r w:rsidR="00DA755E">
        <w:noBreakHyphen/>
      </w:r>
      <w:r w:rsidR="000025B7">
        <w:t>learning video</w:t>
      </w:r>
      <w:r w:rsidR="000025B7" w:rsidRPr="00233046">
        <w:t>)</w:t>
      </w:r>
    </w:p>
    <w:p w14:paraId="04A64D39" w14:textId="0B94BE0F" w:rsidR="007741BD" w:rsidRDefault="00537D71" w:rsidP="003758CA">
      <w:pPr>
        <w:pStyle w:val="Bulle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521CA5" w:rsidRPr="00233046">
        <w:t xml:space="preserve"> is a coefficient representing the average treatment effect</w:t>
      </w:r>
    </w:p>
    <w:p w14:paraId="596CD340" w14:textId="706E6A58" w:rsidR="0034591D" w:rsidRPr="00C7515F" w:rsidRDefault="00521CA5" w:rsidP="00C7515F">
      <w:pPr>
        <w:pStyle w:val="Bullet"/>
      </w:pPr>
      <w:r w:rsidRPr="00233046">
        <w:rPr>
          <w:rFonts w:ascii="Cambria Math" w:hAnsi="Cambria Math" w:cs="Cambria Math"/>
        </w:rPr>
        <w:t>∈</w:t>
      </w:r>
      <w:r w:rsidRPr="00233046">
        <w:t xml:space="preserve"> is the </w:t>
      </w:r>
      <w:r w:rsidR="00C0285A">
        <w:t>h</w:t>
      </w:r>
      <w:r w:rsidR="00B53059">
        <w:t>eteroskedast</w:t>
      </w:r>
      <w:r w:rsidR="00853BE3">
        <w:t>icity</w:t>
      </w:r>
      <w:r w:rsidR="00DA755E">
        <w:noBreakHyphen/>
      </w:r>
      <w:r w:rsidR="00853BE3">
        <w:t xml:space="preserve">consistent </w:t>
      </w:r>
      <w:r w:rsidR="00AB479B">
        <w:t xml:space="preserve">type 2 (HC2) standard </w:t>
      </w:r>
      <w:r w:rsidRPr="00233046">
        <w:t>error term.</w:t>
      </w:r>
    </w:p>
    <w:p w14:paraId="336608C8" w14:textId="3026BEA7" w:rsidR="0095289F" w:rsidRDefault="00CC0E8D" w:rsidP="0095289F">
      <w:pPr>
        <w:pStyle w:val="Heading2"/>
      </w:pPr>
      <w:bookmarkStart w:id="20" w:name="_Toc204856887"/>
      <w:r>
        <w:t>Exploratory</w:t>
      </w:r>
      <w:r w:rsidR="0095289F">
        <w:t xml:space="preserve"> analysis</w:t>
      </w:r>
      <w:bookmarkEnd w:id="20"/>
    </w:p>
    <w:p w14:paraId="3754279F" w14:textId="1CE6C51C" w:rsidR="000F2616" w:rsidRDefault="009E5754" w:rsidP="000F2616">
      <w:r>
        <w:t>Our first</w:t>
      </w:r>
      <w:r w:rsidR="00913A30">
        <w:t xml:space="preserve"> exploratory analysis</w:t>
      </w:r>
      <w:r w:rsidR="00033075">
        <w:t xml:space="preserve"> </w:t>
      </w:r>
      <w:r w:rsidR="00C060E4">
        <w:t xml:space="preserve">will follow the same model </w:t>
      </w:r>
      <w:r w:rsidR="00FA7979">
        <w:t>specification as the primary outcome analysis</w:t>
      </w:r>
      <w:r w:rsidR="00FC312E">
        <w:t xml:space="preserve">. </w:t>
      </w:r>
      <w:r w:rsidR="00136F7A">
        <w:t>However,</w:t>
      </w:r>
      <w:r w:rsidR="00A94B96">
        <w:t xml:space="preserve"> the outcome variable </w:t>
      </w:r>
      <m:oMath>
        <m:r>
          <w:rPr>
            <w:rFonts w:ascii="Cambria Math" w:hAnsi="Cambria Math"/>
          </w:rPr>
          <m:t>Y</m:t>
        </m:r>
      </m:oMath>
      <w:r w:rsidR="00FA7979">
        <w:t xml:space="preserve"> </w:t>
      </w:r>
      <w:r w:rsidR="00A94B96">
        <w:t>will</w:t>
      </w:r>
      <w:r w:rsidR="00F2301A">
        <w:t xml:space="preserve"> instead be (in separate regressions)</w:t>
      </w:r>
      <w:r w:rsidR="00703C22">
        <w:t xml:space="preserve">: </w:t>
      </w:r>
    </w:p>
    <w:p w14:paraId="160CB115" w14:textId="15019B4A" w:rsidR="002737B8" w:rsidRDefault="002737B8" w:rsidP="00337306">
      <w:pPr>
        <w:pStyle w:val="Bullet"/>
      </w:pPr>
      <w:r>
        <w:t>Training Completion</w:t>
      </w:r>
    </w:p>
    <w:p w14:paraId="0A33B24E" w14:textId="4F527A3D" w:rsidR="00703C22" w:rsidRDefault="000E40D5" w:rsidP="00337306">
      <w:pPr>
        <w:pStyle w:val="Bullet"/>
      </w:pPr>
      <w:r>
        <w:t xml:space="preserve">Net Promoter Score </w:t>
      </w:r>
    </w:p>
    <w:p w14:paraId="62D1056E" w14:textId="5153D967" w:rsidR="009B44BA" w:rsidRDefault="00C95A3E" w:rsidP="00337306">
      <w:pPr>
        <w:pStyle w:val="Bullet"/>
      </w:pPr>
      <w:r>
        <w:t>Engagement Rating</w:t>
      </w:r>
    </w:p>
    <w:p w14:paraId="79D7DAF2" w14:textId="3B8B2576" w:rsidR="00C95A3E" w:rsidRDefault="00C95A3E" w:rsidP="0097146C">
      <w:pPr>
        <w:pStyle w:val="Bullet"/>
      </w:pPr>
      <w:r>
        <w:t>Learning comprehension</w:t>
      </w:r>
    </w:p>
    <w:p w14:paraId="56141B61" w14:textId="1A34105E" w:rsidR="0034591D" w:rsidRPr="007A589A" w:rsidRDefault="0097146C" w:rsidP="002C56FE">
      <w:r>
        <w:t xml:space="preserve">Our second exploratory analysis </w:t>
      </w:r>
      <w:r w:rsidR="00F2301A">
        <w:t xml:space="preserve">will </w:t>
      </w:r>
      <w:r w:rsidR="001A0E42">
        <w:t>use the same dependent varia</w:t>
      </w:r>
      <w:r w:rsidR="007A589A">
        <w:t>ble as t</w:t>
      </w:r>
      <w:r w:rsidR="00CE7B40">
        <w:t>he primary outcome analysis</w:t>
      </w:r>
      <w:r w:rsidR="00434D2E">
        <w:t xml:space="preserve"> </w:t>
      </w:r>
      <w:r w:rsidR="009248EB">
        <w:t xml:space="preserve">but </w:t>
      </w:r>
      <w:r w:rsidR="007D5836">
        <w:t xml:space="preserve">follows a different model specification. </w:t>
      </w:r>
      <w:r w:rsidR="00911162">
        <w:t>I</w:t>
      </w:r>
      <w:r w:rsidR="0025545C">
        <w:t xml:space="preserve">nstead of pooling the </w:t>
      </w:r>
      <w:r w:rsidR="00290F30">
        <w:t>2</w:t>
      </w:r>
      <w:r w:rsidR="0025545C">
        <w:t xml:space="preserve"> treatment </w:t>
      </w:r>
      <w:r w:rsidR="004964E9">
        <w:t>arms we keep them separate</w:t>
      </w:r>
      <w:r w:rsidR="00EF1E02">
        <w:t xml:space="preserve"> and analyse them separately</w:t>
      </w:r>
      <w:r w:rsidR="007A3887">
        <w:t xml:space="preserve"> (</w:t>
      </w:r>
      <w:r w:rsidR="007027B1">
        <w:t>for example</w:t>
      </w:r>
      <w:r w:rsidR="005E065C">
        <w:t xml:space="preserve"> </w:t>
      </w:r>
      <w:r w:rsidR="004D5A86">
        <w:t>drop</w:t>
      </w:r>
      <w:r w:rsidR="005E065C">
        <w:t>ping</w:t>
      </w:r>
      <w:r w:rsidR="004D5A86">
        <w:t xml:space="preserve"> treatment 2 from the sample and compar</w:t>
      </w:r>
      <w:r w:rsidR="007A589A">
        <w:t>ing</w:t>
      </w:r>
      <w:r w:rsidR="004D5A86">
        <w:t xml:space="preserve"> treatment 1 to </w:t>
      </w:r>
      <w:r w:rsidR="007A589A">
        <w:t xml:space="preserve">the </w:t>
      </w:r>
      <w:r w:rsidR="004D5A86">
        <w:t>control</w:t>
      </w:r>
      <w:r w:rsidR="007A589A">
        <w:t xml:space="preserve"> group</w:t>
      </w:r>
      <w:r w:rsidR="004D5A86">
        <w:t>)</w:t>
      </w:r>
      <w:r w:rsidR="007D0811">
        <w:t>.</w:t>
      </w:r>
      <w:r w:rsidR="004D5A86">
        <w:t xml:space="preserve"> </w:t>
      </w:r>
    </w:p>
    <w:p w14:paraId="2C5EB4C4" w14:textId="07D908AD" w:rsidR="0034591D" w:rsidRDefault="0044555C" w:rsidP="002C56FE">
      <w:r>
        <w:lastRenderedPageBreak/>
        <w:t>Lastly, w</w:t>
      </w:r>
      <w:r w:rsidR="007D51F6">
        <w:t xml:space="preserve">e will present the results of the </w:t>
      </w:r>
      <w:r w:rsidR="00DA755E">
        <w:t>‘</w:t>
      </w:r>
      <w:r w:rsidR="007D51F6">
        <w:t>Preferred format</w:t>
      </w:r>
      <w:r w:rsidR="00DA755E">
        <w:t>’</w:t>
      </w:r>
      <w:r w:rsidR="007D51F6">
        <w:t xml:space="preserve"> question </w:t>
      </w:r>
      <w:r w:rsidR="00CC0E8D">
        <w:t xml:space="preserve">as exploratory analysis </w:t>
      </w:r>
      <w:r w:rsidR="007D51F6">
        <w:t>in the form of a chart</w:t>
      </w:r>
      <w:r w:rsidR="00344938">
        <w:t>.</w:t>
      </w:r>
      <w:r w:rsidR="00004E75">
        <w:t xml:space="preserve"> This question is not an outcome of the RCT but a question about individuals</w:t>
      </w:r>
      <w:r w:rsidR="00DA755E">
        <w:t>’</w:t>
      </w:r>
      <w:r w:rsidR="00004E75">
        <w:t xml:space="preserve"> preferences.</w:t>
      </w:r>
      <w:r w:rsidR="00344938">
        <w:t xml:space="preserve"> </w:t>
      </w:r>
    </w:p>
    <w:p w14:paraId="1C4C1F90" w14:textId="77777777" w:rsidR="0095289F" w:rsidRDefault="0095289F" w:rsidP="002C56FE">
      <w:pPr>
        <w:pStyle w:val="Heading1"/>
      </w:pPr>
      <w:bookmarkStart w:id="21" w:name="_Toc204856888"/>
      <w:r>
        <w:t xml:space="preserve">Trial </w:t>
      </w:r>
      <w:r w:rsidRPr="002C56FE">
        <w:t>threats</w:t>
      </w:r>
      <w:bookmarkEnd w:id="21"/>
    </w:p>
    <w:p w14:paraId="3B64F36F" w14:textId="33012954" w:rsidR="00214B16" w:rsidRPr="00547A97" w:rsidRDefault="00214B16" w:rsidP="002C56FE">
      <w:pPr>
        <w:pStyle w:val="Heading2"/>
      </w:pPr>
      <w:bookmarkStart w:id="22" w:name="_Toc204856889"/>
      <w:r w:rsidRPr="36768E57">
        <w:t>Non</w:t>
      </w:r>
      <w:r w:rsidR="00DA755E">
        <w:noBreakHyphen/>
      </w:r>
      <w:r w:rsidRPr="002C56FE">
        <w:t>compliance</w:t>
      </w:r>
      <w:bookmarkEnd w:id="22"/>
    </w:p>
    <w:p w14:paraId="2ADBC99C" w14:textId="6A37C26E" w:rsidR="00214B16" w:rsidRPr="00547A97" w:rsidRDefault="00214B16" w:rsidP="00214B16">
      <w:pPr>
        <w:rPr>
          <w:rFonts w:ascii="Arial" w:eastAsia="Arial" w:hAnsi="Arial" w:cs="Arial"/>
          <w:color w:val="000000" w:themeColor="text1"/>
        </w:rPr>
      </w:pPr>
      <w:r w:rsidRPr="2F8E7E26">
        <w:rPr>
          <w:rFonts w:ascii="Arial" w:eastAsia="Arial" w:hAnsi="Arial" w:cs="Arial"/>
          <w:color w:val="000000" w:themeColor="text1"/>
        </w:rPr>
        <w:t xml:space="preserve">Some participants may not complete the survey after completion of </w:t>
      </w:r>
      <w:r w:rsidR="00082F03">
        <w:rPr>
          <w:rFonts w:ascii="Arial" w:eastAsia="Arial" w:hAnsi="Arial" w:cs="Arial"/>
          <w:color w:val="000000" w:themeColor="text1"/>
        </w:rPr>
        <w:t xml:space="preserve">the </w:t>
      </w:r>
      <w:r w:rsidRPr="2F8E7E26">
        <w:rPr>
          <w:rFonts w:ascii="Arial" w:eastAsia="Arial" w:hAnsi="Arial" w:cs="Arial"/>
          <w:color w:val="000000" w:themeColor="text1"/>
        </w:rPr>
        <w:t xml:space="preserve">training materials. </w:t>
      </w:r>
      <w:r w:rsidRPr="367DCD90">
        <w:rPr>
          <w:rFonts w:ascii="Arial" w:eastAsia="Arial" w:hAnsi="Arial" w:cs="Arial"/>
          <w:color w:val="000000" w:themeColor="text1"/>
        </w:rPr>
        <w:t xml:space="preserve">This may be </w:t>
      </w:r>
      <w:r w:rsidRPr="72577B80">
        <w:rPr>
          <w:rFonts w:ascii="Arial" w:eastAsia="Arial" w:hAnsi="Arial" w:cs="Arial"/>
          <w:color w:val="000000" w:themeColor="text1"/>
        </w:rPr>
        <w:t xml:space="preserve">due to </w:t>
      </w:r>
      <w:r w:rsidRPr="70AD1FF5">
        <w:rPr>
          <w:rFonts w:ascii="Arial" w:eastAsia="Arial" w:hAnsi="Arial" w:cs="Arial"/>
          <w:color w:val="000000" w:themeColor="text1"/>
        </w:rPr>
        <w:t>participant oversight</w:t>
      </w:r>
      <w:r w:rsidRPr="469C8B31">
        <w:rPr>
          <w:rFonts w:ascii="Arial" w:eastAsia="Arial" w:hAnsi="Arial" w:cs="Arial"/>
          <w:color w:val="000000" w:themeColor="text1"/>
        </w:rPr>
        <w:t xml:space="preserve">, </w:t>
      </w:r>
      <w:r w:rsidRPr="2C6F3663">
        <w:rPr>
          <w:rFonts w:ascii="Arial" w:eastAsia="Arial" w:hAnsi="Arial" w:cs="Arial"/>
          <w:color w:val="000000" w:themeColor="text1"/>
        </w:rPr>
        <w:t xml:space="preserve">time constraints or </w:t>
      </w:r>
      <w:r w:rsidRPr="1D60130C">
        <w:rPr>
          <w:rFonts w:ascii="Arial" w:eastAsia="Arial" w:hAnsi="Arial" w:cs="Arial"/>
          <w:color w:val="000000" w:themeColor="text1"/>
        </w:rPr>
        <w:t>technical</w:t>
      </w:r>
      <w:r w:rsidRPr="2C6F3663">
        <w:rPr>
          <w:rFonts w:ascii="Arial" w:eastAsia="Arial" w:hAnsi="Arial" w:cs="Arial"/>
          <w:color w:val="000000" w:themeColor="text1"/>
        </w:rPr>
        <w:t xml:space="preserve"> difficulty</w:t>
      </w:r>
      <w:r w:rsidRPr="7BF6CB14">
        <w:rPr>
          <w:rFonts w:ascii="Arial" w:eastAsia="Arial" w:hAnsi="Arial" w:cs="Arial"/>
          <w:color w:val="000000" w:themeColor="text1"/>
        </w:rPr>
        <w:t>.</w:t>
      </w:r>
    </w:p>
    <w:p w14:paraId="7F66B0DC" w14:textId="77777777" w:rsidR="00217CEA" w:rsidRPr="00246519" w:rsidRDefault="00214B16" w:rsidP="00214B16">
      <w:pPr>
        <w:rPr>
          <w:rStyle w:val="Strong"/>
        </w:rPr>
      </w:pPr>
      <w:r w:rsidRPr="00246519">
        <w:rPr>
          <w:rStyle w:val="Strong"/>
        </w:rPr>
        <w:t>Mitigation strategies:</w:t>
      </w:r>
      <w:r w:rsidR="00412A75" w:rsidRPr="00246519">
        <w:rPr>
          <w:rStyle w:val="Strong"/>
        </w:rPr>
        <w:t xml:space="preserve"> </w:t>
      </w:r>
    </w:p>
    <w:p w14:paraId="35745D73" w14:textId="118F5A0D" w:rsidR="00214B16" w:rsidRPr="00547A97" w:rsidRDefault="00214B16" w:rsidP="00214B16">
      <w:pPr>
        <w:rPr>
          <w:rFonts w:ascii="Arial" w:eastAsia="Arial" w:hAnsi="Arial" w:cs="Arial"/>
          <w:color w:val="000000" w:themeColor="text1"/>
        </w:rPr>
      </w:pPr>
      <w:r w:rsidRPr="2F8E7E26">
        <w:rPr>
          <w:rFonts w:ascii="Arial" w:eastAsia="Arial" w:hAnsi="Arial" w:cs="Arial"/>
          <w:color w:val="000000" w:themeColor="text1"/>
        </w:rPr>
        <w:t>To address this,</w:t>
      </w:r>
      <w:r w:rsidRPr="478782BC">
        <w:rPr>
          <w:rFonts w:ascii="Arial" w:eastAsia="Arial" w:hAnsi="Arial" w:cs="Arial"/>
          <w:color w:val="000000" w:themeColor="text1"/>
        </w:rPr>
        <w:t xml:space="preserve"> </w:t>
      </w:r>
      <w:r w:rsidRPr="58D2AF40">
        <w:rPr>
          <w:rFonts w:ascii="Arial" w:eastAsia="Arial" w:hAnsi="Arial" w:cs="Arial"/>
          <w:color w:val="000000" w:themeColor="text1"/>
        </w:rPr>
        <w:t xml:space="preserve">survey participants </w:t>
      </w:r>
      <w:r w:rsidRPr="19631C95">
        <w:rPr>
          <w:rFonts w:ascii="Arial" w:eastAsia="Arial" w:hAnsi="Arial" w:cs="Arial"/>
          <w:color w:val="000000" w:themeColor="text1"/>
        </w:rPr>
        <w:t xml:space="preserve">will be asked to provide </w:t>
      </w:r>
      <w:r w:rsidR="00F87FE9">
        <w:rPr>
          <w:rFonts w:ascii="Arial" w:eastAsia="Arial" w:hAnsi="Arial" w:cs="Arial"/>
          <w:color w:val="000000" w:themeColor="text1"/>
        </w:rPr>
        <w:t xml:space="preserve">their </w:t>
      </w:r>
      <w:r w:rsidRPr="19631C95">
        <w:rPr>
          <w:rFonts w:ascii="Arial" w:eastAsia="Arial" w:hAnsi="Arial" w:cs="Arial"/>
          <w:color w:val="000000" w:themeColor="text1"/>
        </w:rPr>
        <w:t xml:space="preserve">contact </w:t>
      </w:r>
      <w:r w:rsidR="00F87FE9">
        <w:rPr>
          <w:rFonts w:ascii="Arial" w:eastAsia="Arial" w:hAnsi="Arial" w:cs="Arial"/>
          <w:color w:val="000000" w:themeColor="text1"/>
        </w:rPr>
        <w:t>email</w:t>
      </w:r>
      <w:r w:rsidRPr="19631C95">
        <w:rPr>
          <w:rFonts w:ascii="Arial" w:eastAsia="Arial" w:hAnsi="Arial" w:cs="Arial"/>
          <w:color w:val="000000" w:themeColor="text1"/>
        </w:rPr>
        <w:t xml:space="preserve"> </w:t>
      </w:r>
      <w:r w:rsidR="00B173CF">
        <w:rPr>
          <w:rFonts w:ascii="Arial" w:eastAsia="Arial" w:hAnsi="Arial" w:cs="Arial"/>
          <w:color w:val="000000" w:themeColor="text1"/>
        </w:rPr>
        <w:t>address,</w:t>
      </w:r>
      <w:r w:rsidR="00FA2823">
        <w:rPr>
          <w:rFonts w:ascii="Arial" w:eastAsia="Arial" w:hAnsi="Arial" w:cs="Arial"/>
          <w:color w:val="000000" w:themeColor="text1"/>
        </w:rPr>
        <w:t xml:space="preserve"> </w:t>
      </w:r>
      <w:r w:rsidRPr="19631C95">
        <w:rPr>
          <w:rFonts w:ascii="Arial" w:eastAsia="Arial" w:hAnsi="Arial" w:cs="Arial"/>
          <w:color w:val="000000" w:themeColor="text1"/>
        </w:rPr>
        <w:t>and</w:t>
      </w:r>
      <w:r w:rsidR="00AC3D88">
        <w:rPr>
          <w:rFonts w:ascii="Arial" w:eastAsia="Arial" w:hAnsi="Arial" w:cs="Arial"/>
          <w:color w:val="000000" w:themeColor="text1"/>
        </w:rPr>
        <w:t xml:space="preserve"> </w:t>
      </w:r>
      <w:r w:rsidR="00652392">
        <w:rPr>
          <w:rFonts w:ascii="Arial" w:eastAsia="Arial" w:hAnsi="Arial" w:cs="Arial"/>
          <w:color w:val="000000" w:themeColor="text1"/>
        </w:rPr>
        <w:t>1</w:t>
      </w:r>
      <w:r w:rsidR="00DA755E">
        <w:rPr>
          <w:rFonts w:ascii="Arial" w:eastAsia="Arial" w:hAnsi="Arial" w:cs="Arial"/>
          <w:color w:val="000000" w:themeColor="text1"/>
        </w:rPr>
        <w:noBreakHyphen/>
      </w:r>
      <w:r w:rsidR="00652392">
        <w:rPr>
          <w:rFonts w:ascii="Arial" w:eastAsia="Arial" w:hAnsi="Arial" w:cs="Arial"/>
          <w:color w:val="000000" w:themeColor="text1"/>
        </w:rPr>
        <w:t>2</w:t>
      </w:r>
      <w:r w:rsidR="00FA2823">
        <w:rPr>
          <w:rFonts w:ascii="Arial" w:eastAsia="Arial" w:hAnsi="Arial" w:cs="Arial"/>
          <w:color w:val="000000" w:themeColor="text1"/>
        </w:rPr>
        <w:t xml:space="preserve"> </w:t>
      </w:r>
      <w:r w:rsidRPr="19631C95">
        <w:rPr>
          <w:rFonts w:ascii="Arial" w:eastAsia="Arial" w:hAnsi="Arial" w:cs="Arial"/>
          <w:color w:val="000000" w:themeColor="text1"/>
        </w:rPr>
        <w:t>follow</w:t>
      </w:r>
      <w:r w:rsidR="00DA755E">
        <w:rPr>
          <w:rFonts w:ascii="Arial" w:eastAsia="Arial" w:hAnsi="Arial" w:cs="Arial"/>
          <w:color w:val="000000" w:themeColor="text1"/>
        </w:rPr>
        <w:noBreakHyphen/>
      </w:r>
      <w:r w:rsidRPr="19631C95">
        <w:rPr>
          <w:rFonts w:ascii="Arial" w:eastAsia="Arial" w:hAnsi="Arial" w:cs="Arial"/>
          <w:color w:val="000000" w:themeColor="text1"/>
        </w:rPr>
        <w:t xml:space="preserve">up </w:t>
      </w:r>
      <w:r w:rsidRPr="4461A34C">
        <w:rPr>
          <w:rFonts w:ascii="Arial" w:eastAsia="Arial" w:hAnsi="Arial" w:cs="Arial"/>
          <w:color w:val="000000" w:themeColor="text1"/>
        </w:rPr>
        <w:t>email</w:t>
      </w:r>
      <w:r w:rsidR="00652392">
        <w:rPr>
          <w:rFonts w:ascii="Arial" w:eastAsia="Arial" w:hAnsi="Arial" w:cs="Arial"/>
          <w:color w:val="000000" w:themeColor="text1"/>
        </w:rPr>
        <w:t>s</w:t>
      </w:r>
      <w:r w:rsidRPr="4461A34C">
        <w:rPr>
          <w:rFonts w:ascii="Arial" w:eastAsia="Arial" w:hAnsi="Arial" w:cs="Arial"/>
          <w:color w:val="000000" w:themeColor="text1"/>
        </w:rPr>
        <w:t xml:space="preserve"> will be sent to remind </w:t>
      </w:r>
      <w:r w:rsidRPr="611C201D">
        <w:rPr>
          <w:rFonts w:ascii="Arial" w:eastAsia="Arial" w:hAnsi="Arial" w:cs="Arial"/>
          <w:color w:val="000000" w:themeColor="text1"/>
        </w:rPr>
        <w:t>participants</w:t>
      </w:r>
      <w:r w:rsidRPr="532F41D5">
        <w:rPr>
          <w:rFonts w:ascii="Arial" w:eastAsia="Arial" w:hAnsi="Arial" w:cs="Arial"/>
          <w:color w:val="000000" w:themeColor="text1"/>
        </w:rPr>
        <w:t xml:space="preserve"> to complete the </w:t>
      </w:r>
      <w:r w:rsidRPr="611C201D">
        <w:rPr>
          <w:rFonts w:ascii="Arial" w:eastAsia="Arial" w:hAnsi="Arial" w:cs="Arial"/>
          <w:color w:val="000000" w:themeColor="text1"/>
        </w:rPr>
        <w:t>survey if they haven</w:t>
      </w:r>
      <w:r w:rsidR="00DA755E">
        <w:rPr>
          <w:rFonts w:ascii="Arial" w:eastAsia="Arial" w:hAnsi="Arial" w:cs="Arial"/>
          <w:color w:val="000000" w:themeColor="text1"/>
        </w:rPr>
        <w:t>’</w:t>
      </w:r>
      <w:r w:rsidRPr="611C201D">
        <w:rPr>
          <w:rFonts w:ascii="Arial" w:eastAsia="Arial" w:hAnsi="Arial" w:cs="Arial"/>
          <w:color w:val="000000" w:themeColor="text1"/>
        </w:rPr>
        <w:t>t already.</w:t>
      </w:r>
    </w:p>
    <w:p w14:paraId="4C31CCDC" w14:textId="77777777" w:rsidR="00214B16" w:rsidRPr="00547A97" w:rsidRDefault="00214B16" w:rsidP="004A7A4F">
      <w:pPr>
        <w:pStyle w:val="Heading2"/>
      </w:pPr>
      <w:bookmarkStart w:id="23" w:name="_Toc204856890"/>
      <w:r w:rsidRPr="36768E57">
        <w:t>Missing data</w:t>
      </w:r>
      <w:bookmarkEnd w:id="23"/>
    </w:p>
    <w:p w14:paraId="2D8CE3B9" w14:textId="77777777" w:rsidR="00214B16" w:rsidRPr="00547A97" w:rsidRDefault="00214B16" w:rsidP="00214B16">
      <w:pPr>
        <w:rPr>
          <w:rFonts w:ascii="Arial" w:eastAsia="Arial" w:hAnsi="Arial" w:cs="Arial"/>
          <w:color w:val="000000" w:themeColor="text1"/>
        </w:rPr>
      </w:pPr>
      <w:r w:rsidRPr="36768E57">
        <w:rPr>
          <w:rFonts w:ascii="Arial" w:eastAsia="Arial" w:hAnsi="Arial" w:cs="Arial"/>
          <w:color w:val="000000" w:themeColor="text1"/>
        </w:rPr>
        <w:t>Missing data can occur due to:</w:t>
      </w:r>
    </w:p>
    <w:p w14:paraId="1108F4D8" w14:textId="7A223381" w:rsidR="00214B16" w:rsidRPr="007B1DEB" w:rsidRDefault="00214B16" w:rsidP="007B1DEB">
      <w:pPr>
        <w:pStyle w:val="Bullet"/>
      </w:pPr>
      <w:r w:rsidRPr="007B1DEB">
        <w:t>Attrition: some participants may not complete the survey at all.</w:t>
      </w:r>
    </w:p>
    <w:p w14:paraId="47668F4F" w14:textId="22F8A476" w:rsidR="000C79D1" w:rsidRPr="009D54AC" w:rsidRDefault="00214B16" w:rsidP="009D54AC">
      <w:pPr>
        <w:pStyle w:val="Bullet"/>
      </w:pPr>
      <w:r w:rsidRPr="007B1DEB">
        <w:t>Technical issues</w:t>
      </w:r>
      <w:r w:rsidRPr="36768E57">
        <w:t>: there could be system errors in the online system or email reminders.</w:t>
      </w:r>
    </w:p>
    <w:p w14:paraId="0F46DD6E" w14:textId="065D6133" w:rsidR="00217CEA" w:rsidRPr="00246519" w:rsidRDefault="00214B16" w:rsidP="00214B16">
      <w:pPr>
        <w:rPr>
          <w:rStyle w:val="Strong"/>
        </w:rPr>
      </w:pPr>
      <w:r w:rsidRPr="00246519">
        <w:rPr>
          <w:rStyle w:val="Strong"/>
        </w:rPr>
        <w:t>Mitigation strategies</w:t>
      </w:r>
      <w:r w:rsidR="00217CEA" w:rsidRPr="00246519">
        <w:rPr>
          <w:rStyle w:val="Strong"/>
        </w:rPr>
        <w:t xml:space="preserve">: </w:t>
      </w:r>
    </w:p>
    <w:p w14:paraId="6DBB2473" w14:textId="4C804C01" w:rsidR="00214B16" w:rsidRDefault="00F0521F" w:rsidP="00214B16">
      <w:pPr>
        <w:rPr>
          <w:rFonts w:ascii="Arial" w:eastAsia="Arial" w:hAnsi="Arial" w:cs="Arial"/>
        </w:rPr>
      </w:pPr>
      <w:r w:rsidRPr="75EF4C2A">
        <w:rPr>
          <w:rFonts w:ascii="Arial" w:eastAsia="Arial" w:hAnsi="Arial" w:cs="Arial"/>
          <w:color w:val="000000" w:themeColor="text1"/>
        </w:rPr>
        <w:t>Cases with missing outcome data will be removed from the analysis.</w:t>
      </w:r>
      <w:r w:rsidR="00813E0D">
        <w:rPr>
          <w:rFonts w:ascii="Arial" w:eastAsia="Arial" w:hAnsi="Arial" w:cs="Arial"/>
          <w:color w:val="000000" w:themeColor="text1"/>
        </w:rPr>
        <w:t xml:space="preserve"> </w:t>
      </w:r>
      <w:r w:rsidR="003E51E8">
        <w:rPr>
          <w:rFonts w:ascii="Arial" w:eastAsia="Arial" w:hAnsi="Arial" w:cs="Arial"/>
          <w:color w:val="000000" w:themeColor="text1"/>
        </w:rPr>
        <w:t>I</w:t>
      </w:r>
      <w:r w:rsidR="00813E0D">
        <w:rPr>
          <w:rFonts w:ascii="Arial" w:eastAsia="Arial" w:hAnsi="Arial" w:cs="Arial"/>
          <w:color w:val="000000" w:themeColor="text1"/>
        </w:rPr>
        <w:t xml:space="preserve">f </w:t>
      </w:r>
      <w:r w:rsidR="001E2112">
        <w:rPr>
          <w:rFonts w:ascii="Arial" w:eastAsia="Arial" w:hAnsi="Arial" w:cs="Arial"/>
          <w:color w:val="000000" w:themeColor="text1"/>
        </w:rPr>
        <w:t>the</w:t>
      </w:r>
      <w:r w:rsidR="00813E0D">
        <w:rPr>
          <w:rFonts w:ascii="Arial" w:eastAsia="Arial" w:hAnsi="Arial" w:cs="Arial"/>
          <w:color w:val="000000" w:themeColor="text1"/>
        </w:rPr>
        <w:t xml:space="preserve"> case has data for other </w:t>
      </w:r>
      <w:r w:rsidR="00B95000">
        <w:rPr>
          <w:rFonts w:ascii="Arial" w:eastAsia="Arial" w:hAnsi="Arial" w:cs="Arial"/>
          <w:color w:val="000000" w:themeColor="text1"/>
        </w:rPr>
        <w:t xml:space="preserve">outcomes, </w:t>
      </w:r>
      <w:r w:rsidR="001525CA">
        <w:rPr>
          <w:rFonts w:ascii="Arial" w:eastAsia="Arial" w:hAnsi="Arial" w:cs="Arial"/>
          <w:color w:val="000000" w:themeColor="text1"/>
        </w:rPr>
        <w:t>they</w:t>
      </w:r>
      <w:r w:rsidR="00B95000">
        <w:rPr>
          <w:rFonts w:ascii="Arial" w:eastAsia="Arial" w:hAnsi="Arial" w:cs="Arial"/>
          <w:color w:val="000000" w:themeColor="text1"/>
        </w:rPr>
        <w:t xml:space="preserve"> will be retained </w:t>
      </w:r>
      <w:r w:rsidR="001E2112">
        <w:rPr>
          <w:rFonts w:ascii="Arial" w:eastAsia="Arial" w:hAnsi="Arial" w:cs="Arial"/>
          <w:color w:val="000000" w:themeColor="text1"/>
        </w:rPr>
        <w:t>for these analyses</w:t>
      </w:r>
      <w:r w:rsidR="00B95000">
        <w:rPr>
          <w:rFonts w:ascii="Arial" w:eastAsia="Arial" w:hAnsi="Arial" w:cs="Arial"/>
          <w:color w:val="000000" w:themeColor="text1"/>
        </w:rPr>
        <w:t>.</w:t>
      </w:r>
      <w:r w:rsidRPr="75EF4C2A">
        <w:rPr>
          <w:rFonts w:ascii="Arial" w:eastAsia="Arial" w:hAnsi="Arial" w:cs="Arial"/>
          <w:color w:val="000000" w:themeColor="text1"/>
        </w:rPr>
        <w:t xml:space="preserve"> </w:t>
      </w:r>
      <w:r w:rsidR="00214B16" w:rsidRPr="75EF4C2A">
        <w:rPr>
          <w:rFonts w:ascii="Arial" w:eastAsia="Arial" w:hAnsi="Arial" w:cs="Arial"/>
          <w:color w:val="000000" w:themeColor="text1"/>
        </w:rPr>
        <w:t>If the data appears to be missing at random due to unrelated event</w:t>
      </w:r>
      <w:r w:rsidR="00491128">
        <w:rPr>
          <w:rFonts w:ascii="Arial" w:eastAsia="Arial" w:hAnsi="Arial" w:cs="Arial"/>
          <w:color w:val="000000" w:themeColor="text1"/>
        </w:rPr>
        <w:t>s</w:t>
      </w:r>
      <w:r w:rsidR="00214B16" w:rsidRPr="75EF4C2A">
        <w:rPr>
          <w:rFonts w:ascii="Arial" w:eastAsia="Arial" w:hAnsi="Arial" w:cs="Arial"/>
          <w:color w:val="000000" w:themeColor="text1"/>
        </w:rPr>
        <w:t xml:space="preserve"> like a technical </w:t>
      </w:r>
      <w:r w:rsidR="00132EB2" w:rsidRPr="75EF4C2A">
        <w:rPr>
          <w:rFonts w:ascii="Arial" w:eastAsia="Arial" w:hAnsi="Arial" w:cs="Arial"/>
          <w:color w:val="000000" w:themeColor="text1"/>
        </w:rPr>
        <w:t>issue,</w:t>
      </w:r>
      <w:r>
        <w:rPr>
          <w:rFonts w:ascii="Arial" w:eastAsia="Arial" w:hAnsi="Arial" w:cs="Arial"/>
          <w:color w:val="000000" w:themeColor="text1"/>
        </w:rPr>
        <w:t xml:space="preserve"> we will proceed with our analysis as pre</w:t>
      </w:r>
      <w:r w:rsidR="00DA755E">
        <w:rPr>
          <w:rFonts w:ascii="Arial" w:eastAsia="Arial" w:hAnsi="Arial" w:cs="Arial"/>
          <w:color w:val="000000" w:themeColor="text1"/>
        </w:rPr>
        <w:noBreakHyphen/>
      </w:r>
      <w:r>
        <w:rPr>
          <w:rFonts w:ascii="Arial" w:eastAsia="Arial" w:hAnsi="Arial" w:cs="Arial"/>
          <w:color w:val="000000" w:themeColor="text1"/>
        </w:rPr>
        <w:t>specified.</w:t>
      </w:r>
      <w:r w:rsidR="00214B16" w:rsidRPr="75EF4C2A">
        <w:rPr>
          <w:rFonts w:ascii="Arial" w:eastAsia="Arial" w:hAnsi="Arial" w:cs="Arial"/>
          <w:color w:val="000000" w:themeColor="text1"/>
        </w:rPr>
        <w:t xml:space="preserve"> </w:t>
      </w:r>
      <w:r w:rsidR="00B95000">
        <w:rPr>
          <w:rFonts w:ascii="Arial" w:eastAsia="Arial" w:hAnsi="Arial" w:cs="Arial"/>
          <w:color w:val="000000" w:themeColor="text1"/>
        </w:rPr>
        <w:t>Where we suspect missingness is related to treatment assignment</w:t>
      </w:r>
      <w:r w:rsidR="00346F34">
        <w:rPr>
          <w:rFonts w:ascii="Arial" w:eastAsia="Arial" w:hAnsi="Arial" w:cs="Arial"/>
          <w:color w:val="000000" w:themeColor="text1"/>
        </w:rPr>
        <w:t xml:space="preserve"> we will explore </w:t>
      </w:r>
      <w:r w:rsidR="00492C0C">
        <w:rPr>
          <w:rFonts w:ascii="Arial" w:eastAsia="Arial" w:hAnsi="Arial" w:cs="Arial"/>
          <w:color w:val="000000" w:themeColor="text1"/>
        </w:rPr>
        <w:t xml:space="preserve">the possible impact </w:t>
      </w:r>
      <w:r w:rsidR="00BF22B2">
        <w:rPr>
          <w:rFonts w:ascii="Arial" w:eastAsia="Arial" w:hAnsi="Arial" w:cs="Arial"/>
          <w:color w:val="000000" w:themeColor="text1"/>
        </w:rPr>
        <w:t xml:space="preserve">of that missingness on our </w:t>
      </w:r>
      <w:r w:rsidR="000A12CC">
        <w:rPr>
          <w:rFonts w:ascii="Arial" w:eastAsia="Arial" w:hAnsi="Arial" w:cs="Arial"/>
          <w:color w:val="000000" w:themeColor="text1"/>
        </w:rPr>
        <w:t>estimates using bounds.</w:t>
      </w:r>
    </w:p>
    <w:p w14:paraId="475259D8" w14:textId="77777777" w:rsidR="009418D4" w:rsidRDefault="002F68F2" w:rsidP="004A7A4F">
      <w:pPr>
        <w:pStyle w:val="Heading2"/>
      </w:pPr>
      <w:bookmarkStart w:id="24" w:name="_Toc204856891"/>
      <w:r>
        <w:t>Spillovers</w:t>
      </w:r>
      <w:bookmarkEnd w:id="24"/>
    </w:p>
    <w:p w14:paraId="181B52BC" w14:textId="40E43BD1" w:rsidR="009418D4" w:rsidRDefault="009418D4" w:rsidP="001358B6">
      <w:r>
        <w:t xml:space="preserve">Spillovers are unlikely in this trial, given </w:t>
      </w:r>
      <w:r w:rsidR="001358B6">
        <w:t>the outcomes largely relate to the participants experience completing the survey.</w:t>
      </w:r>
    </w:p>
    <w:p w14:paraId="7469AF8E" w14:textId="15FCA38F" w:rsidR="002F68F2" w:rsidRPr="00547A97" w:rsidRDefault="005125AF" w:rsidP="004A7A4F">
      <w:pPr>
        <w:pStyle w:val="Heading2"/>
      </w:pPr>
      <w:bookmarkStart w:id="25" w:name="_Toc204856892"/>
      <w:r>
        <w:t xml:space="preserve">Treatment </w:t>
      </w:r>
      <w:r w:rsidR="00552E56">
        <w:t>co</w:t>
      </w:r>
      <w:r w:rsidR="007A373B">
        <w:t>ntamination</w:t>
      </w:r>
      <w:bookmarkEnd w:id="25"/>
      <w:r w:rsidR="002F68F2">
        <w:t xml:space="preserve"> </w:t>
      </w:r>
    </w:p>
    <w:p w14:paraId="5A71C723" w14:textId="00714D99" w:rsidR="00EA3B34" w:rsidRPr="00E03CA8" w:rsidRDefault="0041021D" w:rsidP="002F68F2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Treatment contamination may occur</w:t>
      </w:r>
      <w:r w:rsidR="00B236D4">
        <w:rPr>
          <w:rFonts w:ascii="Arial" w:eastAsia="Arial" w:hAnsi="Arial" w:cs="Arial"/>
          <w:color w:val="000000" w:themeColor="text1"/>
        </w:rPr>
        <w:t xml:space="preserve"> if participants </w:t>
      </w:r>
      <w:r w:rsidR="009B4098">
        <w:rPr>
          <w:rFonts w:ascii="Arial" w:eastAsia="Arial" w:hAnsi="Arial" w:cs="Arial"/>
          <w:color w:val="000000" w:themeColor="text1"/>
        </w:rPr>
        <w:t xml:space="preserve">are able to access multiple </w:t>
      </w:r>
      <w:r w:rsidR="00216E96">
        <w:rPr>
          <w:rFonts w:ascii="Arial" w:eastAsia="Arial" w:hAnsi="Arial" w:cs="Arial"/>
          <w:color w:val="000000" w:themeColor="text1"/>
        </w:rPr>
        <w:t>e</w:t>
      </w:r>
      <w:r w:rsidR="00DA755E">
        <w:rPr>
          <w:rFonts w:ascii="Arial" w:eastAsia="Arial" w:hAnsi="Arial" w:cs="Arial"/>
          <w:color w:val="000000" w:themeColor="text1"/>
        </w:rPr>
        <w:noBreakHyphen/>
      </w:r>
      <w:r w:rsidR="00216E96">
        <w:rPr>
          <w:rFonts w:ascii="Arial" w:eastAsia="Arial" w:hAnsi="Arial" w:cs="Arial"/>
          <w:color w:val="000000" w:themeColor="text1"/>
        </w:rPr>
        <w:t xml:space="preserve">learning formats </w:t>
      </w:r>
      <w:r w:rsidR="009F57D0">
        <w:rPr>
          <w:rFonts w:ascii="Arial" w:eastAsia="Arial" w:hAnsi="Arial" w:cs="Arial"/>
          <w:color w:val="000000" w:themeColor="text1"/>
        </w:rPr>
        <w:t>in the trial.</w:t>
      </w:r>
      <w:r w:rsidR="00333054">
        <w:rPr>
          <w:rFonts w:ascii="Arial" w:eastAsia="Arial" w:hAnsi="Arial" w:cs="Arial"/>
          <w:color w:val="000000" w:themeColor="text1"/>
        </w:rPr>
        <w:t xml:space="preserve"> This could occur,</w:t>
      </w:r>
      <w:r w:rsidR="00274EEC">
        <w:rPr>
          <w:rFonts w:ascii="Arial" w:eastAsia="Arial" w:hAnsi="Arial" w:cs="Arial"/>
          <w:color w:val="000000" w:themeColor="text1"/>
        </w:rPr>
        <w:t xml:space="preserve"> if, </w:t>
      </w:r>
      <w:r w:rsidR="00333054">
        <w:rPr>
          <w:rFonts w:ascii="Arial" w:eastAsia="Arial" w:hAnsi="Arial" w:cs="Arial"/>
          <w:color w:val="000000" w:themeColor="text1"/>
        </w:rPr>
        <w:t xml:space="preserve">for example, </w:t>
      </w:r>
      <w:r w:rsidR="001C427F">
        <w:rPr>
          <w:rFonts w:ascii="Arial" w:eastAsia="Arial" w:hAnsi="Arial" w:cs="Arial"/>
          <w:color w:val="000000" w:themeColor="text1"/>
        </w:rPr>
        <w:t>the</w:t>
      </w:r>
      <w:r w:rsidR="004B42D0">
        <w:rPr>
          <w:rFonts w:ascii="Arial" w:eastAsia="Arial" w:hAnsi="Arial" w:cs="Arial"/>
          <w:color w:val="000000" w:themeColor="text1"/>
        </w:rPr>
        <w:t xml:space="preserve"> survey page could be refreshed to get to the e</w:t>
      </w:r>
      <w:r w:rsidR="00DA755E">
        <w:rPr>
          <w:rFonts w:ascii="Arial" w:eastAsia="Arial" w:hAnsi="Arial" w:cs="Arial"/>
          <w:color w:val="000000" w:themeColor="text1"/>
        </w:rPr>
        <w:noBreakHyphen/>
      </w:r>
      <w:r w:rsidR="00A8061F">
        <w:rPr>
          <w:rFonts w:ascii="Arial" w:eastAsia="Arial" w:hAnsi="Arial" w:cs="Arial"/>
          <w:color w:val="000000" w:themeColor="text1"/>
        </w:rPr>
        <w:t xml:space="preserve">learning format that the </w:t>
      </w:r>
      <w:r w:rsidR="00E03CA8">
        <w:rPr>
          <w:rFonts w:ascii="Arial" w:eastAsia="Arial" w:hAnsi="Arial" w:cs="Arial"/>
          <w:color w:val="000000" w:themeColor="text1"/>
        </w:rPr>
        <w:t>participant wanted to use</w:t>
      </w:r>
      <w:r w:rsidR="00F80B64">
        <w:rPr>
          <w:rFonts w:ascii="Arial" w:eastAsia="Arial" w:hAnsi="Arial" w:cs="Arial"/>
          <w:color w:val="000000" w:themeColor="text1"/>
        </w:rPr>
        <w:t>. A</w:t>
      </w:r>
      <w:r w:rsidR="00765827">
        <w:rPr>
          <w:rFonts w:ascii="Arial" w:eastAsia="Arial" w:hAnsi="Arial" w:cs="Arial"/>
          <w:color w:val="000000" w:themeColor="text1"/>
        </w:rPr>
        <w:t xml:space="preserve">lternatively, it could also occur </w:t>
      </w:r>
      <w:r w:rsidR="00333054">
        <w:rPr>
          <w:rFonts w:ascii="Arial" w:eastAsia="Arial" w:hAnsi="Arial" w:cs="Arial"/>
          <w:color w:val="000000" w:themeColor="text1"/>
        </w:rPr>
        <w:t xml:space="preserve">if </w:t>
      </w:r>
      <w:r w:rsidR="00F34EC4">
        <w:rPr>
          <w:rFonts w:ascii="Arial" w:eastAsia="Arial" w:hAnsi="Arial" w:cs="Arial"/>
          <w:color w:val="000000" w:themeColor="text1"/>
        </w:rPr>
        <w:t>participants</w:t>
      </w:r>
      <w:r w:rsidR="00705879">
        <w:t xml:space="preserve"> </w:t>
      </w:r>
      <w:r w:rsidR="00333054">
        <w:t>liked the video</w:t>
      </w:r>
      <w:r w:rsidR="00EA3B34">
        <w:t xml:space="preserve">, found it online, and shared the link with other participants. </w:t>
      </w:r>
    </w:p>
    <w:p w14:paraId="0A17376A" w14:textId="77777777" w:rsidR="002F68F2" w:rsidRPr="00246519" w:rsidRDefault="002F68F2" w:rsidP="009D54AC">
      <w:pPr>
        <w:keepNext/>
        <w:keepLines/>
        <w:rPr>
          <w:rStyle w:val="Strong"/>
        </w:rPr>
      </w:pPr>
      <w:r w:rsidRPr="00246519">
        <w:rPr>
          <w:rStyle w:val="Strong"/>
        </w:rPr>
        <w:lastRenderedPageBreak/>
        <w:t>Mitigation strategies:</w:t>
      </w:r>
    </w:p>
    <w:p w14:paraId="4D761B8C" w14:textId="3008E1E7" w:rsidR="00062CAF" w:rsidRDefault="00B66B04" w:rsidP="009D54AC">
      <w:pPr>
        <w:keepNext/>
        <w:keepLine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Qualtrics </w:t>
      </w:r>
      <w:r w:rsidR="005E30B1">
        <w:rPr>
          <w:rFonts w:ascii="Arial" w:eastAsia="Arial" w:hAnsi="Arial" w:cs="Arial"/>
        </w:rPr>
        <w:t xml:space="preserve">survey questionnaire </w:t>
      </w:r>
      <w:r>
        <w:rPr>
          <w:rFonts w:ascii="Arial" w:eastAsia="Arial" w:hAnsi="Arial" w:cs="Arial"/>
        </w:rPr>
        <w:t xml:space="preserve">platform will be designed such that participants are only shown one </w:t>
      </w:r>
      <w:r w:rsidR="00BC0EFF">
        <w:rPr>
          <w:rFonts w:ascii="Arial" w:eastAsia="Arial" w:hAnsi="Arial" w:cs="Arial"/>
        </w:rPr>
        <w:t>e</w:t>
      </w:r>
      <w:r w:rsidR="00DA755E">
        <w:rPr>
          <w:rFonts w:ascii="Arial" w:eastAsia="Arial" w:hAnsi="Arial" w:cs="Arial"/>
        </w:rPr>
        <w:noBreakHyphen/>
      </w:r>
      <w:r w:rsidR="00BC0EFF">
        <w:rPr>
          <w:rFonts w:ascii="Arial" w:eastAsia="Arial" w:hAnsi="Arial" w:cs="Arial"/>
        </w:rPr>
        <w:t xml:space="preserve">learning </w:t>
      </w:r>
      <w:r>
        <w:rPr>
          <w:rFonts w:ascii="Arial" w:eastAsia="Arial" w:hAnsi="Arial" w:cs="Arial"/>
        </w:rPr>
        <w:t>fo</w:t>
      </w:r>
      <w:r w:rsidR="00847EB6">
        <w:rPr>
          <w:rFonts w:ascii="Arial" w:eastAsia="Arial" w:hAnsi="Arial" w:cs="Arial"/>
        </w:rPr>
        <w:t>rmat</w:t>
      </w:r>
      <w:r w:rsidR="0061033D">
        <w:rPr>
          <w:rFonts w:ascii="Arial" w:eastAsia="Arial" w:hAnsi="Arial" w:cs="Arial"/>
        </w:rPr>
        <w:t xml:space="preserve"> for each unique user</w:t>
      </w:r>
      <w:r w:rsidR="00847EB6">
        <w:rPr>
          <w:rFonts w:ascii="Arial" w:eastAsia="Arial" w:hAnsi="Arial" w:cs="Arial"/>
        </w:rPr>
        <w:t xml:space="preserve"> </w:t>
      </w:r>
      <w:r w:rsidR="007F0D5E">
        <w:rPr>
          <w:rFonts w:ascii="Arial" w:eastAsia="Arial" w:hAnsi="Arial" w:cs="Arial"/>
        </w:rPr>
        <w:t xml:space="preserve">and cannot regenerate the survey to get different </w:t>
      </w:r>
      <w:r w:rsidR="006E57F5">
        <w:rPr>
          <w:rFonts w:ascii="Arial" w:eastAsia="Arial" w:hAnsi="Arial" w:cs="Arial"/>
        </w:rPr>
        <w:t>access</w:t>
      </w:r>
      <w:r w:rsidR="007F0D5E">
        <w:rPr>
          <w:rFonts w:ascii="Arial" w:eastAsia="Arial" w:hAnsi="Arial" w:cs="Arial"/>
        </w:rPr>
        <w:t xml:space="preserve"> link</w:t>
      </w:r>
      <w:r w:rsidR="00204BEC">
        <w:rPr>
          <w:rFonts w:ascii="Arial" w:eastAsia="Arial" w:hAnsi="Arial" w:cs="Arial"/>
        </w:rPr>
        <w:t>s</w:t>
      </w:r>
      <w:r w:rsidR="00765827">
        <w:rPr>
          <w:rFonts w:ascii="Arial" w:eastAsia="Arial" w:hAnsi="Arial" w:cs="Arial"/>
        </w:rPr>
        <w:t>.</w:t>
      </w:r>
    </w:p>
    <w:p w14:paraId="1B185E00" w14:textId="359892B2" w:rsidR="007712D7" w:rsidRPr="002C56FE" w:rsidRDefault="00AD7071" w:rsidP="007712D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do not anticipate</w:t>
      </w:r>
      <w:r w:rsidR="00754DAF">
        <w:rPr>
          <w:rFonts w:ascii="Arial" w:eastAsia="Arial" w:hAnsi="Arial" w:cs="Arial"/>
        </w:rPr>
        <w:t xml:space="preserve"> sample contamination</w:t>
      </w:r>
      <w:r w:rsidR="001C4907">
        <w:rPr>
          <w:rFonts w:ascii="Arial" w:eastAsia="Arial" w:hAnsi="Arial" w:cs="Arial"/>
        </w:rPr>
        <w:t xml:space="preserve"> through</w:t>
      </w:r>
      <w:r>
        <w:rPr>
          <w:rFonts w:ascii="Arial" w:eastAsia="Arial" w:hAnsi="Arial" w:cs="Arial"/>
        </w:rPr>
        <w:t xml:space="preserve"> p</w:t>
      </w:r>
      <w:r w:rsidR="00881711">
        <w:rPr>
          <w:rFonts w:ascii="Arial" w:eastAsia="Arial" w:hAnsi="Arial" w:cs="Arial"/>
        </w:rPr>
        <w:t xml:space="preserve">articipants sharing </w:t>
      </w:r>
      <w:r w:rsidR="00014EBA">
        <w:rPr>
          <w:rFonts w:ascii="Arial" w:eastAsia="Arial" w:hAnsi="Arial" w:cs="Arial"/>
        </w:rPr>
        <w:t>different training content</w:t>
      </w:r>
      <w:r w:rsidR="005B2109">
        <w:rPr>
          <w:rFonts w:ascii="Arial" w:eastAsia="Arial" w:hAnsi="Arial" w:cs="Arial"/>
        </w:rPr>
        <w:t xml:space="preserve"> </w:t>
      </w:r>
      <w:r w:rsidR="00881711">
        <w:rPr>
          <w:rFonts w:ascii="Arial" w:eastAsia="Arial" w:hAnsi="Arial" w:cs="Arial"/>
        </w:rPr>
        <w:t>amongst themselves</w:t>
      </w:r>
      <w:r w:rsidR="004B6E49">
        <w:rPr>
          <w:rFonts w:ascii="Arial" w:eastAsia="Arial" w:hAnsi="Arial" w:cs="Arial"/>
        </w:rPr>
        <w:t xml:space="preserve"> </w:t>
      </w:r>
      <w:r w:rsidR="00C02729"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</w:rPr>
        <w:t>be a</w:t>
      </w:r>
      <w:r w:rsidR="00062CAF">
        <w:rPr>
          <w:rFonts w:ascii="Arial" w:eastAsia="Arial" w:hAnsi="Arial" w:cs="Arial"/>
        </w:rPr>
        <w:t xml:space="preserve"> major issue because the survey questions at the end are clear that they are asking about the training format that the </w:t>
      </w:r>
      <w:r w:rsidR="00F80B64">
        <w:rPr>
          <w:rFonts w:ascii="Arial" w:eastAsia="Arial" w:hAnsi="Arial" w:cs="Arial"/>
        </w:rPr>
        <w:t xml:space="preserve">participant has just used (rather than </w:t>
      </w:r>
      <w:r w:rsidR="00330ACB">
        <w:rPr>
          <w:rFonts w:ascii="Arial" w:eastAsia="Arial" w:hAnsi="Arial" w:cs="Arial"/>
        </w:rPr>
        <w:t xml:space="preserve">a different one). So even if </w:t>
      </w:r>
      <w:r w:rsidR="00690337">
        <w:rPr>
          <w:rFonts w:ascii="Arial" w:eastAsia="Arial" w:hAnsi="Arial" w:cs="Arial"/>
        </w:rPr>
        <w:t xml:space="preserve">some participants have already seen the training video, this should not have a major impact on the </w:t>
      </w:r>
      <w:r w:rsidR="006050D0">
        <w:rPr>
          <w:rFonts w:ascii="Arial" w:eastAsia="Arial" w:hAnsi="Arial" w:cs="Arial"/>
        </w:rPr>
        <w:t>results.</w:t>
      </w:r>
    </w:p>
    <w:p w14:paraId="10DAF461" w14:textId="77777777" w:rsidR="007712D7" w:rsidRPr="0068573B" w:rsidRDefault="007712D7" w:rsidP="002C56FE">
      <w:pPr>
        <w:pStyle w:val="Heading1"/>
      </w:pPr>
      <w:bookmarkStart w:id="26" w:name="_Toc204856893"/>
      <w:r w:rsidRPr="002C56FE">
        <w:t>Interpretation</w:t>
      </w:r>
      <w:r w:rsidRPr="0068573B">
        <w:t xml:space="preserve"> of results</w:t>
      </w:r>
      <w:bookmarkEnd w:id="26"/>
    </w:p>
    <w:p w14:paraId="195DB0C1" w14:textId="74A00C58" w:rsidR="00F22BBF" w:rsidRPr="002C56FE" w:rsidRDefault="0056616A" w:rsidP="002C56FE">
      <w:r>
        <w:t xml:space="preserve">The goal is to assess whether </w:t>
      </w:r>
      <w:r w:rsidR="00835E4D" w:rsidRPr="00835E4D">
        <w:t>online trainings in the format of micro</w:t>
      </w:r>
      <w:r w:rsidR="00DA755E">
        <w:noBreakHyphen/>
      </w:r>
      <w:r w:rsidR="00835E4D" w:rsidRPr="00835E4D">
        <w:t>learning videos or podcasts can</w:t>
      </w:r>
      <w:r>
        <w:t xml:space="preserve"> improve </w:t>
      </w:r>
      <w:r w:rsidR="00835E4D" w:rsidRPr="00835E4D">
        <w:t xml:space="preserve">training </w:t>
      </w:r>
      <w:r w:rsidR="007C419F" w:rsidRPr="00835E4D">
        <w:t>e</w:t>
      </w:r>
      <w:r w:rsidR="007C419F">
        <w:t>ffectiveness</w:t>
      </w:r>
      <w:r w:rsidR="007C419F" w:rsidRPr="00835E4D">
        <w:t xml:space="preserve"> </w:t>
      </w:r>
      <w:r w:rsidR="00835E4D" w:rsidRPr="00835E4D">
        <w:t>compared to regular online click</w:t>
      </w:r>
      <w:r w:rsidR="00DA755E">
        <w:noBreakHyphen/>
      </w:r>
      <w:r w:rsidR="00835E4D" w:rsidRPr="00835E4D">
        <w:t>through training modules</w:t>
      </w:r>
      <w:r w:rsidR="00835E4D">
        <w:t>.</w:t>
      </w:r>
      <w:r>
        <w:t xml:space="preserve"> </w:t>
      </w:r>
    </w:p>
    <w:p w14:paraId="642C3785" w14:textId="70756F85" w:rsidR="0034591D" w:rsidRPr="002C56FE" w:rsidRDefault="0056616A" w:rsidP="002C56FE">
      <w:pPr>
        <w:rPr>
          <w:rFonts w:ascii="Segoe UI" w:hAnsi="Segoe UI" w:cs="Segoe UI"/>
          <w:sz w:val="18"/>
          <w:szCs w:val="18"/>
        </w:rPr>
      </w:pPr>
      <w:r>
        <w:t>If no significant effect is observed, this means that we will not have any evidence to suggest</w:t>
      </w:r>
      <w:r w:rsidRPr="00CD332B">
        <w:t xml:space="preserve"> </w:t>
      </w:r>
      <w:r w:rsidR="00F130DD" w:rsidRPr="00CD332B">
        <w:t>alternative e</w:t>
      </w:r>
      <w:r w:rsidR="00DA755E">
        <w:noBreakHyphen/>
      </w:r>
      <w:r w:rsidR="00F130DD" w:rsidRPr="00CD332B">
        <w:t xml:space="preserve">learning </w:t>
      </w:r>
      <w:r w:rsidR="00C02377" w:rsidRPr="00CD332B">
        <w:t xml:space="preserve">formats </w:t>
      </w:r>
      <w:r w:rsidR="001C4519" w:rsidRPr="00CD332B">
        <w:t>to traditional click</w:t>
      </w:r>
      <w:r w:rsidR="00DA755E">
        <w:noBreakHyphen/>
      </w:r>
      <w:r w:rsidR="001C4519" w:rsidRPr="00835E4D">
        <w:t>through training modules</w:t>
      </w:r>
      <w:r w:rsidR="008257F7" w:rsidRPr="00CD332B">
        <w:t xml:space="preserve"> improve </w:t>
      </w:r>
      <w:r w:rsidR="006B6AE6">
        <w:t>training effectiveness</w:t>
      </w:r>
      <w:r w:rsidRPr="00CD332B">
        <w:t>.</w:t>
      </w:r>
      <w:r>
        <w:t xml:space="preserve"> However, this does not necessarily mean </w:t>
      </w:r>
      <w:r w:rsidR="00C54543" w:rsidRPr="00835E4D">
        <w:t>micro</w:t>
      </w:r>
      <w:r w:rsidR="00DA755E">
        <w:noBreakHyphen/>
      </w:r>
      <w:r w:rsidR="00C54543" w:rsidRPr="00835E4D">
        <w:t>learning videos or podcasts</w:t>
      </w:r>
      <w:r w:rsidR="00411C1E">
        <w:t xml:space="preserve"> </w:t>
      </w:r>
      <w:r>
        <w:t>do not work</w:t>
      </w:r>
      <w:r w:rsidR="00C54543">
        <w:t xml:space="preserve"> to improve </w:t>
      </w:r>
      <w:r w:rsidR="006B6AE6">
        <w:t>training effectiveness</w:t>
      </w:r>
      <w:r w:rsidR="000D74C4">
        <w:t>–</w:t>
      </w:r>
      <w:r>
        <w:t xml:space="preserve">it may reflect other factors, such as </w:t>
      </w:r>
      <w:r w:rsidRPr="00CD332B">
        <w:t xml:space="preserve">that the content itself needs to be reworked, or that </w:t>
      </w:r>
      <w:r w:rsidR="00883BB9" w:rsidRPr="00CD332B">
        <w:t>changing the format</w:t>
      </w:r>
      <w:r w:rsidRPr="00CD332B">
        <w:t xml:space="preserve"> alone</w:t>
      </w:r>
      <w:r>
        <w:t xml:space="preserve"> </w:t>
      </w:r>
      <w:r w:rsidR="0068416F">
        <w:t>is</w:t>
      </w:r>
      <w:r>
        <w:t xml:space="preserve"> insufficient to chang</w:t>
      </w:r>
      <w:r w:rsidR="006B6AE6">
        <w:t>e training effectiveness</w:t>
      </w:r>
      <w:r>
        <w:t>.</w:t>
      </w:r>
      <w:r w:rsidR="0034591D">
        <w:br w:type="page"/>
      </w:r>
    </w:p>
    <w:p w14:paraId="57967A17" w14:textId="59927F58" w:rsidR="000959B9" w:rsidRPr="0068573B" w:rsidRDefault="008C5E2F" w:rsidP="002C56FE">
      <w:pPr>
        <w:pStyle w:val="Heading1"/>
      </w:pPr>
      <w:bookmarkStart w:id="27" w:name="_Toc204856894"/>
      <w:r w:rsidRPr="002C56FE">
        <w:lastRenderedPageBreak/>
        <w:t>Appendi</w:t>
      </w:r>
      <w:r w:rsidR="00A60747" w:rsidRPr="002C56FE">
        <w:t>ces</w:t>
      </w:r>
      <w:bookmarkEnd w:id="27"/>
    </w:p>
    <w:p w14:paraId="1ACDFAA9" w14:textId="1CED3148" w:rsidR="007453F8" w:rsidRDefault="00A60747" w:rsidP="00590D68">
      <w:pPr>
        <w:pStyle w:val="Heading2"/>
      </w:pPr>
      <w:bookmarkStart w:id="28" w:name="_Toc204856895"/>
      <w:r w:rsidRPr="00590D68">
        <w:t>Appendix</w:t>
      </w:r>
      <w:r>
        <w:t xml:space="preserve"> A – </w:t>
      </w:r>
      <w:r w:rsidR="00B81598">
        <w:t>Qualtrics survey questionnaire</w:t>
      </w:r>
      <w:bookmarkEnd w:id="28"/>
      <w:r w:rsidR="00B81598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5"/>
        <w:gridCol w:w="4691"/>
        <w:gridCol w:w="1946"/>
        <w:gridCol w:w="1268"/>
      </w:tblGrid>
      <w:tr w:rsidR="00204E3C" w14:paraId="3E79A21F" w14:textId="692E4540" w:rsidTr="00B52F2E">
        <w:trPr>
          <w:tblHeader/>
        </w:trPr>
        <w:tc>
          <w:tcPr>
            <w:tcW w:w="637" w:type="pct"/>
            <w:shd w:val="clear" w:color="auto" w:fill="F4F9FA"/>
          </w:tcPr>
          <w:p w14:paraId="091FEA48" w14:textId="51E733B5" w:rsidR="00204E3C" w:rsidRDefault="00D33DB1" w:rsidP="002C56FE">
            <w:pPr>
              <w:pStyle w:val="Tableheadertext"/>
            </w:pPr>
            <w:r>
              <w:t>Page</w:t>
            </w:r>
          </w:p>
        </w:tc>
        <w:tc>
          <w:tcPr>
            <w:tcW w:w="2589" w:type="pct"/>
            <w:shd w:val="clear" w:color="auto" w:fill="F4F9FA"/>
          </w:tcPr>
          <w:p w14:paraId="286B7BD0" w14:textId="437B552A" w:rsidR="00204E3C" w:rsidRDefault="00D33DB1" w:rsidP="002C56FE">
            <w:pPr>
              <w:pStyle w:val="Tableheadertext"/>
            </w:pPr>
            <w:r>
              <w:t>Content</w:t>
            </w:r>
            <w:r w:rsidR="00D35E1A">
              <w:t>/Question</w:t>
            </w:r>
          </w:p>
        </w:tc>
        <w:tc>
          <w:tcPr>
            <w:tcW w:w="1074" w:type="pct"/>
            <w:shd w:val="clear" w:color="auto" w:fill="F4F9FA"/>
          </w:tcPr>
          <w:p w14:paraId="6AEE6948" w14:textId="3F6A1F24" w:rsidR="00D35E1A" w:rsidRDefault="00D35E1A" w:rsidP="002C56FE">
            <w:pPr>
              <w:pStyle w:val="Tableheadertext"/>
            </w:pPr>
            <w:r>
              <w:t>Answer</w:t>
            </w:r>
          </w:p>
        </w:tc>
        <w:tc>
          <w:tcPr>
            <w:tcW w:w="700" w:type="pct"/>
            <w:shd w:val="clear" w:color="auto" w:fill="F4F9FA"/>
          </w:tcPr>
          <w:p w14:paraId="2F238F81" w14:textId="64BECEA2" w:rsidR="00204E3C" w:rsidRDefault="005B710A" w:rsidP="002C56FE">
            <w:pPr>
              <w:pStyle w:val="Tableheadertext"/>
            </w:pPr>
            <w:r>
              <w:t>Mechanics/</w:t>
            </w:r>
            <w:r w:rsidR="007B1DEB">
              <w:t xml:space="preserve"> </w:t>
            </w:r>
            <w:r w:rsidR="00D33DB1">
              <w:t>Format</w:t>
            </w:r>
          </w:p>
        </w:tc>
      </w:tr>
      <w:tr w:rsidR="00204E3C" w14:paraId="03A6C824" w14:textId="1AD1D259" w:rsidTr="00B52F2E">
        <w:tc>
          <w:tcPr>
            <w:tcW w:w="637" w:type="pct"/>
          </w:tcPr>
          <w:p w14:paraId="5B4D44A5" w14:textId="2F6D6A7C" w:rsidR="00204E3C" w:rsidRDefault="00D33DB1" w:rsidP="002C56FE">
            <w:pPr>
              <w:pStyle w:val="Tablebodytext"/>
            </w:pPr>
            <w:r>
              <w:t>1</w:t>
            </w:r>
          </w:p>
        </w:tc>
        <w:tc>
          <w:tcPr>
            <w:tcW w:w="2589" w:type="pct"/>
          </w:tcPr>
          <w:p w14:paraId="3E4F4F6C" w14:textId="78598DF8" w:rsidR="00204E3C" w:rsidRDefault="00B03B8C" w:rsidP="002C56FE">
            <w:pPr>
              <w:pStyle w:val="Tablebodytext"/>
            </w:pPr>
            <w:r>
              <w:t>Participant Information Statement and Privacy Notice (see Appendix B for full statement)</w:t>
            </w:r>
            <w:r w:rsidR="00D33DB1" w:rsidRPr="00CE140A">
              <w:t xml:space="preserve"> </w:t>
            </w:r>
          </w:p>
        </w:tc>
        <w:tc>
          <w:tcPr>
            <w:tcW w:w="1074" w:type="pct"/>
          </w:tcPr>
          <w:p w14:paraId="366A288E" w14:textId="67B04345" w:rsidR="00D35E1A" w:rsidRDefault="00D35E1A" w:rsidP="002C56FE">
            <w:pPr>
              <w:pStyle w:val="Tablebodytext"/>
            </w:pPr>
            <w:r>
              <w:t>NA</w:t>
            </w:r>
          </w:p>
        </w:tc>
        <w:tc>
          <w:tcPr>
            <w:tcW w:w="700" w:type="pct"/>
          </w:tcPr>
          <w:p w14:paraId="7E7F7286" w14:textId="3676215C" w:rsidR="00204E3C" w:rsidRDefault="00E04D0E" w:rsidP="002C56FE">
            <w:pPr>
              <w:pStyle w:val="Tablebodytext"/>
            </w:pPr>
            <w:r>
              <w:t>Privacy Statement</w:t>
            </w:r>
          </w:p>
        </w:tc>
      </w:tr>
      <w:tr w:rsidR="00204E3C" w14:paraId="2605309E" w14:textId="57F909DA" w:rsidTr="00B52F2E">
        <w:tc>
          <w:tcPr>
            <w:tcW w:w="637" w:type="pct"/>
          </w:tcPr>
          <w:p w14:paraId="3058C1C1" w14:textId="486ECB4F" w:rsidR="00204E3C" w:rsidRDefault="00D35E1A" w:rsidP="002C56FE">
            <w:pPr>
              <w:pStyle w:val="Tablebodytext"/>
            </w:pPr>
            <w:r>
              <w:t>2</w:t>
            </w:r>
          </w:p>
        </w:tc>
        <w:tc>
          <w:tcPr>
            <w:tcW w:w="2589" w:type="pct"/>
          </w:tcPr>
          <w:p w14:paraId="580DD730" w14:textId="2178D7E9" w:rsidR="00204E3C" w:rsidRDefault="00064D5A" w:rsidP="002C56FE">
            <w:pPr>
              <w:pStyle w:val="Tablebodytext"/>
            </w:pPr>
            <w:r>
              <w:t>Please provide your email</w:t>
            </w:r>
            <w:r w:rsidR="005B5B48">
              <w:t>:</w:t>
            </w:r>
          </w:p>
        </w:tc>
        <w:tc>
          <w:tcPr>
            <w:tcW w:w="1074" w:type="pct"/>
          </w:tcPr>
          <w:p w14:paraId="260287F3" w14:textId="77777777" w:rsidR="00D33DB1" w:rsidRDefault="00D33DB1" w:rsidP="002C56FE">
            <w:pPr>
              <w:pStyle w:val="Tablebodytext"/>
            </w:pPr>
          </w:p>
        </w:tc>
        <w:tc>
          <w:tcPr>
            <w:tcW w:w="700" w:type="pct"/>
          </w:tcPr>
          <w:p w14:paraId="07FBD0DB" w14:textId="10C06D3C" w:rsidR="00204E3C" w:rsidRDefault="00F608FF" w:rsidP="002C56FE">
            <w:pPr>
              <w:pStyle w:val="Tablebodytext"/>
            </w:pPr>
            <w:r>
              <w:t>Free text</w:t>
            </w:r>
          </w:p>
        </w:tc>
      </w:tr>
      <w:tr w:rsidR="00204E3C" w14:paraId="41D6AEF8" w14:textId="517AB83A" w:rsidTr="00B52F2E">
        <w:tc>
          <w:tcPr>
            <w:tcW w:w="637" w:type="pct"/>
          </w:tcPr>
          <w:p w14:paraId="28E90394" w14:textId="77777777" w:rsidR="00E04D0E" w:rsidRDefault="00F608FF" w:rsidP="002C56FE">
            <w:pPr>
              <w:pStyle w:val="Tablebodytext"/>
            </w:pPr>
            <w:r>
              <w:t>3</w:t>
            </w:r>
            <w:r w:rsidR="00315087">
              <w:t xml:space="preserve"> </w:t>
            </w:r>
          </w:p>
          <w:p w14:paraId="3026F19E" w14:textId="784FCFEF" w:rsidR="00204E3C" w:rsidRDefault="003729C2" w:rsidP="002C56FE">
            <w:pPr>
              <w:pStyle w:val="Tablebodytext"/>
            </w:pPr>
            <w:r>
              <w:t>(o</w:t>
            </w:r>
            <w:r w:rsidR="00315087">
              <w:t>ption 1</w:t>
            </w:r>
            <w:r>
              <w:t>)</w:t>
            </w:r>
          </w:p>
        </w:tc>
        <w:tc>
          <w:tcPr>
            <w:tcW w:w="2589" w:type="pct"/>
          </w:tcPr>
          <w:p w14:paraId="65C04E6A" w14:textId="77777777" w:rsidR="000C79D1" w:rsidRDefault="003C0120" w:rsidP="002C56FE">
            <w:pPr>
              <w:pStyle w:val="Tablebodytext"/>
            </w:pPr>
            <w:r w:rsidRPr="003C0120">
              <w:t>Please complete the learning activity on APS Learn by clicking on </w:t>
            </w:r>
            <w:hyperlink r:id="rId13" w:tgtFrame="_blank" w:history="1">
              <w:r w:rsidRPr="00E03C43">
                <w:rPr>
                  <w:rStyle w:val="Hyperlink"/>
                  <w:b/>
                  <w:bCs/>
                </w:rPr>
                <w:t>this link</w:t>
              </w:r>
            </w:hyperlink>
            <w:r w:rsidRPr="00E03C43">
              <w:rPr>
                <w:rStyle w:val="Hyperlink"/>
                <w:b/>
                <w:bCs/>
              </w:rPr>
              <w:t>,</w:t>
            </w:r>
            <w:r w:rsidRPr="003C0120">
              <w:t xml:space="preserve"> which will open in a new tab. You will need approximately 25 minutes to complete the course. </w:t>
            </w:r>
          </w:p>
          <w:p w14:paraId="2C9EBA29" w14:textId="77777777" w:rsidR="000C79D1" w:rsidRPr="00E03C43" w:rsidRDefault="003C0120" w:rsidP="002C56FE">
            <w:pPr>
              <w:pStyle w:val="Tablebodytext"/>
              <w:rPr>
                <w:rStyle w:val="Strong"/>
              </w:rPr>
            </w:pPr>
            <w:r w:rsidRPr="00E03C43">
              <w:rPr>
                <w:rStyle w:val="Strong"/>
              </w:rPr>
              <w:t>Do not close this survey tab.</w:t>
            </w:r>
          </w:p>
          <w:p w14:paraId="541BD131" w14:textId="11094B69" w:rsidR="003C0120" w:rsidRPr="003C0120" w:rsidRDefault="003C0120" w:rsidP="002C56FE">
            <w:pPr>
              <w:pStyle w:val="Tablebodytext"/>
            </w:pPr>
            <w:r w:rsidRPr="003C0120">
              <w:t>Please follow these steps:</w:t>
            </w:r>
          </w:p>
          <w:p w14:paraId="4A351A5E" w14:textId="38977FD3" w:rsidR="003C0120" w:rsidRPr="004C2909" w:rsidRDefault="003C0120" w:rsidP="00A95B43">
            <w:pPr>
              <w:pStyle w:val="TableNumberedText"/>
            </w:pPr>
            <w:r w:rsidRPr="004C2909">
              <w:t xml:space="preserve">Enter your APS Learn login email (typically your work email ending in </w:t>
            </w:r>
            <w:r w:rsidR="00DA755E">
              <w:t>“</w:t>
            </w:r>
            <w:r w:rsidRPr="004C2909">
              <w:t>.gov.au</w:t>
            </w:r>
            <w:r w:rsidR="00DA755E">
              <w:t>”</w:t>
            </w:r>
            <w:r w:rsidRPr="004C2909">
              <w:t xml:space="preserve">) and password in the fields provided and click on </w:t>
            </w:r>
            <w:r w:rsidR="00DA755E">
              <w:t>“</w:t>
            </w:r>
            <w:r w:rsidRPr="004C2909">
              <w:t>APS Employees Login</w:t>
            </w:r>
            <w:r w:rsidR="00DA755E">
              <w:t>”</w:t>
            </w:r>
            <w:r w:rsidRPr="004C2909">
              <w:t>.</w:t>
            </w:r>
          </w:p>
          <w:p w14:paraId="7241729E" w14:textId="77777777" w:rsidR="003C0120" w:rsidRPr="004C2909" w:rsidRDefault="003C0120" w:rsidP="00A95B43">
            <w:pPr>
              <w:pStyle w:val="TableNumberedText"/>
            </w:pPr>
            <w:r w:rsidRPr="004C2909">
              <w:t>If you are not registered, please click on the registration button (the process should take less than 1 minute)</w:t>
            </w:r>
          </w:p>
          <w:p w14:paraId="191168B4" w14:textId="2489D230" w:rsidR="003C0120" w:rsidRPr="004C2909" w:rsidRDefault="003C0120" w:rsidP="00A95B43">
            <w:pPr>
              <w:pStyle w:val="TableNumberedText"/>
            </w:pPr>
            <w:r w:rsidRPr="004C2909">
              <w:t xml:space="preserve">Once logged in, click the </w:t>
            </w:r>
            <w:r w:rsidR="00DA755E">
              <w:t>“</w:t>
            </w:r>
            <w:r w:rsidRPr="004C2909">
              <w:t>Enrol</w:t>
            </w:r>
            <w:r w:rsidR="00DA755E">
              <w:t>”</w:t>
            </w:r>
            <w:r w:rsidRPr="004C2909">
              <w:t xml:space="preserve"> button on the Randomisation course page and follow the instructions provided to complete the click through learning activity.</w:t>
            </w:r>
          </w:p>
          <w:p w14:paraId="61101A88" w14:textId="5DABA1F7" w:rsidR="00204E3C" w:rsidRDefault="003C0120" w:rsidP="00A95B43">
            <w:pPr>
              <w:pStyle w:val="TableNumberedText"/>
            </w:pPr>
            <w:r w:rsidRPr="004C2909">
              <w:t>Return to this tab, click the </w:t>
            </w:r>
            <w:r w:rsidR="00DA755E">
              <w:t>”</w:t>
            </w:r>
            <w:r w:rsidRPr="004C2909">
              <w:t>next</w:t>
            </w:r>
            <w:r w:rsidR="00DA755E">
              <w:t>”</w:t>
            </w:r>
            <w:r w:rsidRPr="004C2909">
              <w:t xml:space="preserve"> button and answer the survey questions asked.</w:t>
            </w:r>
          </w:p>
        </w:tc>
        <w:tc>
          <w:tcPr>
            <w:tcW w:w="1074" w:type="pct"/>
          </w:tcPr>
          <w:p w14:paraId="5BDA4829" w14:textId="0CCA50F9" w:rsidR="00051495" w:rsidRDefault="00051495" w:rsidP="002C56FE">
            <w:pPr>
              <w:pStyle w:val="Tablebodytext"/>
            </w:pPr>
            <w:r>
              <w:t>NA</w:t>
            </w:r>
          </w:p>
        </w:tc>
        <w:tc>
          <w:tcPr>
            <w:tcW w:w="700" w:type="pct"/>
          </w:tcPr>
          <w:p w14:paraId="6BFA6D9F" w14:textId="1C247C3C" w:rsidR="00204E3C" w:rsidRDefault="00953070" w:rsidP="002C56FE">
            <w:pPr>
              <w:pStyle w:val="Tablebodytext"/>
            </w:pPr>
            <w:r>
              <w:t>Random</w:t>
            </w:r>
            <w:r w:rsidR="00E04D0E">
              <w:t xml:space="preserve"> assignment page</w:t>
            </w:r>
          </w:p>
        </w:tc>
      </w:tr>
      <w:tr w:rsidR="00204E3C" w14:paraId="61800A7E" w14:textId="5905DF04" w:rsidTr="00B52F2E">
        <w:tc>
          <w:tcPr>
            <w:tcW w:w="637" w:type="pct"/>
          </w:tcPr>
          <w:p w14:paraId="1403D489" w14:textId="77777777" w:rsidR="00E04D0E" w:rsidRDefault="009A1C28" w:rsidP="002C56FE">
            <w:pPr>
              <w:pStyle w:val="Tablebodytext"/>
            </w:pPr>
            <w:r>
              <w:t xml:space="preserve">3 </w:t>
            </w:r>
          </w:p>
          <w:p w14:paraId="64033895" w14:textId="0BF01289" w:rsidR="00204E3C" w:rsidRDefault="009A1C28" w:rsidP="002C56FE">
            <w:pPr>
              <w:pStyle w:val="Tablebodytext"/>
            </w:pPr>
            <w:r>
              <w:t>(option 2)</w:t>
            </w:r>
          </w:p>
        </w:tc>
        <w:tc>
          <w:tcPr>
            <w:tcW w:w="2589" w:type="pct"/>
          </w:tcPr>
          <w:p w14:paraId="6E446654" w14:textId="2887092B" w:rsidR="000C79D1" w:rsidRDefault="003D4F77" w:rsidP="002C56FE">
            <w:pPr>
              <w:pStyle w:val="Tablebodytext"/>
            </w:pPr>
            <w:r w:rsidRPr="003D4F77">
              <w:t>Please watch this short video (developed by J</w:t>
            </w:r>
            <w:r w:rsidR="00DA755E">
              <w:noBreakHyphen/>
            </w:r>
            <w:r w:rsidRPr="003D4F77">
              <w:t>PAL) by clicking on </w:t>
            </w:r>
            <w:hyperlink r:id="rId14" w:history="1">
              <w:r w:rsidRPr="003D4F77">
                <w:rPr>
                  <w:rStyle w:val="Hyperlink"/>
                  <w:rFonts w:cstheme="minorBidi"/>
                  <w:b/>
                  <w:bCs/>
                </w:rPr>
                <w:t>this link</w:t>
              </w:r>
            </w:hyperlink>
            <w:r w:rsidRPr="003D4F77">
              <w:t>, which will open in a new tab.</w:t>
            </w:r>
          </w:p>
          <w:p w14:paraId="7F55FB6F" w14:textId="77777777" w:rsidR="000C79D1" w:rsidRPr="00E03C43" w:rsidRDefault="003D4F77" w:rsidP="002C56FE">
            <w:pPr>
              <w:pStyle w:val="Tablebodytext"/>
              <w:rPr>
                <w:rStyle w:val="Strong"/>
              </w:rPr>
            </w:pPr>
            <w:r w:rsidRPr="00E03C43">
              <w:rPr>
                <w:rStyle w:val="Strong"/>
              </w:rPr>
              <w:t>Do not close this survey tab. </w:t>
            </w:r>
          </w:p>
          <w:p w14:paraId="6A9E99D2" w14:textId="404D23FE" w:rsidR="00204E3C" w:rsidRDefault="003D4F77" w:rsidP="002C56FE">
            <w:pPr>
              <w:pStyle w:val="Tablebodytext"/>
            </w:pPr>
            <w:r w:rsidRPr="003D4F77">
              <w:t>The video is less than </w:t>
            </w:r>
            <w:r w:rsidR="00290F30" w:rsidRPr="00E03C43">
              <w:rPr>
                <w:rStyle w:val="Strong"/>
              </w:rPr>
              <w:t>3</w:t>
            </w:r>
            <w:r w:rsidRPr="00E03C43">
              <w:rPr>
                <w:rStyle w:val="Strong"/>
              </w:rPr>
              <w:t xml:space="preserve"> minutes</w:t>
            </w:r>
            <w:r w:rsidRPr="003D4F77">
              <w:rPr>
                <w:b/>
                <w:bCs/>
              </w:rPr>
              <w:t> </w:t>
            </w:r>
            <w:r w:rsidRPr="003D4F77">
              <w:t>in duration. Once you have finished watching the video, return to this tab, click the </w:t>
            </w:r>
            <w:r w:rsidR="00DA755E">
              <w:t>”</w:t>
            </w:r>
            <w:r w:rsidRPr="003D4F77">
              <w:t>next</w:t>
            </w:r>
            <w:r w:rsidR="00DA755E">
              <w:t>”</w:t>
            </w:r>
            <w:r w:rsidRPr="003D4F77">
              <w:t xml:space="preserve"> button and answer the survey questions asked.</w:t>
            </w:r>
          </w:p>
        </w:tc>
        <w:tc>
          <w:tcPr>
            <w:tcW w:w="1074" w:type="pct"/>
          </w:tcPr>
          <w:p w14:paraId="422093A2" w14:textId="187599A8" w:rsidR="009A1C28" w:rsidRDefault="009A1C28" w:rsidP="002C56FE">
            <w:pPr>
              <w:pStyle w:val="Tablebodytext"/>
            </w:pPr>
            <w:r>
              <w:t>NA</w:t>
            </w:r>
          </w:p>
        </w:tc>
        <w:tc>
          <w:tcPr>
            <w:tcW w:w="700" w:type="pct"/>
          </w:tcPr>
          <w:p w14:paraId="5149910A" w14:textId="3295CD85" w:rsidR="00204E3C" w:rsidRDefault="00E04D0E" w:rsidP="002C56FE">
            <w:pPr>
              <w:pStyle w:val="Tablebodytext"/>
            </w:pPr>
            <w:r>
              <w:t>Random assignment page</w:t>
            </w:r>
          </w:p>
        </w:tc>
      </w:tr>
      <w:tr w:rsidR="00E04D0E" w14:paraId="214A1434" w14:textId="77777777" w:rsidTr="00B52F2E">
        <w:tc>
          <w:tcPr>
            <w:tcW w:w="637" w:type="pct"/>
          </w:tcPr>
          <w:p w14:paraId="4F16AD67" w14:textId="77777777" w:rsidR="00E04D0E" w:rsidRDefault="0090249B" w:rsidP="007B1DEB">
            <w:pPr>
              <w:pStyle w:val="Tablebodytext"/>
            </w:pPr>
            <w:r>
              <w:t xml:space="preserve">3 </w:t>
            </w:r>
          </w:p>
          <w:p w14:paraId="03CACA66" w14:textId="2E21506A" w:rsidR="0090249B" w:rsidRDefault="0090249B" w:rsidP="007B1DEB">
            <w:pPr>
              <w:pStyle w:val="Tablebodytext"/>
            </w:pPr>
            <w:r>
              <w:t>(option 3)</w:t>
            </w:r>
          </w:p>
        </w:tc>
        <w:tc>
          <w:tcPr>
            <w:tcW w:w="2589" w:type="pct"/>
          </w:tcPr>
          <w:p w14:paraId="3B793858" w14:textId="77777777" w:rsidR="002C56FE" w:rsidRDefault="003C0120" w:rsidP="002C56FE">
            <w:pPr>
              <w:pStyle w:val="Tablebodytext"/>
            </w:pPr>
            <w:r w:rsidRPr="003C0120">
              <w:t>Please listen to this podcast by clicking on </w:t>
            </w:r>
            <w:hyperlink r:id="rId15" w:tgtFrame="_blank" w:history="1">
              <w:r w:rsidRPr="00E03C43">
                <w:rPr>
                  <w:rStyle w:val="Hyperlink"/>
                  <w:b/>
                  <w:bCs/>
                </w:rPr>
                <w:t>this link</w:t>
              </w:r>
            </w:hyperlink>
            <w:r w:rsidRPr="00E03C43">
              <w:rPr>
                <w:rStyle w:val="Hyperlink"/>
                <w:b/>
                <w:bCs/>
              </w:rPr>
              <w:t>,</w:t>
            </w:r>
            <w:r w:rsidRPr="003C0120">
              <w:t xml:space="preserve"> which will open in a new tab.</w:t>
            </w:r>
          </w:p>
          <w:p w14:paraId="7579C051" w14:textId="77777777" w:rsidR="000C79D1" w:rsidRPr="00E03C43" w:rsidRDefault="003C0120" w:rsidP="002C56FE">
            <w:pPr>
              <w:pStyle w:val="Tablebodytext"/>
              <w:rPr>
                <w:rStyle w:val="Strong"/>
              </w:rPr>
            </w:pPr>
            <w:r w:rsidRPr="00E03C43">
              <w:rPr>
                <w:rStyle w:val="Strong"/>
              </w:rPr>
              <w:t>Do not close this survey tab.</w:t>
            </w:r>
          </w:p>
          <w:p w14:paraId="15C34CC6" w14:textId="2269F5B4" w:rsidR="0090249B" w:rsidRDefault="003C0120" w:rsidP="002C56FE">
            <w:pPr>
              <w:pStyle w:val="Tablebodytext"/>
            </w:pPr>
            <w:r w:rsidRPr="003C0120">
              <w:t xml:space="preserve">The podcast is less than 15 minutes in duration. Once you have finished listening to the podcast, return to this tab, click the </w:t>
            </w:r>
            <w:r w:rsidR="00DA755E">
              <w:t>“</w:t>
            </w:r>
            <w:r w:rsidRPr="003C0120">
              <w:t>next</w:t>
            </w:r>
            <w:r w:rsidR="00DA755E">
              <w:t>”</w:t>
            </w:r>
            <w:r w:rsidRPr="003C0120">
              <w:t xml:space="preserve"> button and answer the survey questions asked.</w:t>
            </w:r>
          </w:p>
        </w:tc>
        <w:tc>
          <w:tcPr>
            <w:tcW w:w="1074" w:type="pct"/>
          </w:tcPr>
          <w:p w14:paraId="006517BC" w14:textId="2F2DB67F" w:rsidR="0090249B" w:rsidRDefault="0090249B" w:rsidP="002C56FE">
            <w:pPr>
              <w:pStyle w:val="Tablebodytext"/>
            </w:pPr>
            <w:r>
              <w:t>NA</w:t>
            </w:r>
          </w:p>
        </w:tc>
        <w:tc>
          <w:tcPr>
            <w:tcW w:w="700" w:type="pct"/>
          </w:tcPr>
          <w:p w14:paraId="414C2591" w14:textId="170FA84B" w:rsidR="0090249B" w:rsidRDefault="00E04D0E" w:rsidP="002C56FE">
            <w:pPr>
              <w:pStyle w:val="Tablebodytext"/>
            </w:pPr>
            <w:r>
              <w:t>Random assignment page</w:t>
            </w:r>
          </w:p>
        </w:tc>
      </w:tr>
      <w:tr w:rsidR="00204E3C" w14:paraId="4B2566F3" w14:textId="6E43FB73" w:rsidTr="005B2BF2">
        <w:trPr>
          <w:trHeight w:val="1574"/>
        </w:trPr>
        <w:tc>
          <w:tcPr>
            <w:tcW w:w="637" w:type="pct"/>
          </w:tcPr>
          <w:p w14:paraId="081F719F" w14:textId="198F377F" w:rsidR="00204E3C" w:rsidRDefault="0090249B" w:rsidP="005E0DEF">
            <w:pPr>
              <w:pStyle w:val="Tablebodytext"/>
              <w:keepNext/>
              <w:keepLines/>
            </w:pPr>
            <w:r>
              <w:t>4</w:t>
            </w:r>
          </w:p>
        </w:tc>
        <w:tc>
          <w:tcPr>
            <w:tcW w:w="2589" w:type="pct"/>
          </w:tcPr>
          <w:p w14:paraId="39569F2D" w14:textId="2D83C00A" w:rsidR="00204E3C" w:rsidRDefault="0090249B" w:rsidP="005E0DEF">
            <w:pPr>
              <w:pStyle w:val="Tablebodytext"/>
              <w:keepNext/>
              <w:keepLines/>
            </w:pPr>
            <w:r w:rsidRPr="006312A2">
              <w:t>How much of the training module/video/podcast did you complete</w:t>
            </w:r>
            <w:r>
              <w:t>?</w:t>
            </w:r>
          </w:p>
        </w:tc>
        <w:tc>
          <w:tcPr>
            <w:tcW w:w="1074" w:type="pct"/>
          </w:tcPr>
          <w:p w14:paraId="75D11B74" w14:textId="77777777" w:rsidR="00AB2F9D" w:rsidRDefault="0090249B" w:rsidP="004D72DE">
            <w:pPr>
              <w:pStyle w:val="TableNumberedText"/>
              <w:numPr>
                <w:ilvl w:val="0"/>
                <w:numId w:val="26"/>
              </w:numPr>
              <w:spacing w:before="60"/>
            </w:pPr>
            <w:r>
              <w:t>Little or none</w:t>
            </w:r>
            <w:r w:rsidR="003D4F77">
              <w:t xml:space="preserve"> (0%</w:t>
            </w:r>
            <w:r w:rsidR="00DA755E">
              <w:t>–</w:t>
            </w:r>
            <w:r w:rsidR="003D4F77">
              <w:t>24%)</w:t>
            </w:r>
          </w:p>
          <w:p w14:paraId="0DDD94C7" w14:textId="6785CB56" w:rsidR="00AB2F9D" w:rsidRDefault="0090249B" w:rsidP="00A95B43">
            <w:pPr>
              <w:pStyle w:val="TableNumberedText"/>
            </w:pPr>
            <w:r w:rsidRPr="00A95B43">
              <w:t>some</w:t>
            </w:r>
            <w:r w:rsidR="00855F17">
              <w:t xml:space="preserve"> (25%</w:t>
            </w:r>
            <w:r w:rsidR="005B2BF2">
              <w:t>‍</w:t>
            </w:r>
            <w:r w:rsidR="00D0674E">
              <w:t>–</w:t>
            </w:r>
            <w:r w:rsidR="005B2BF2">
              <w:t>‍</w:t>
            </w:r>
            <w:r w:rsidR="00855F17">
              <w:t>74%)</w:t>
            </w:r>
          </w:p>
          <w:p w14:paraId="134994CE" w14:textId="39F66AC7" w:rsidR="00D72017" w:rsidRDefault="0090249B" w:rsidP="00A95B43">
            <w:pPr>
              <w:pStyle w:val="TableNumberedText"/>
            </w:pPr>
            <w:r>
              <w:t>most</w:t>
            </w:r>
            <w:r w:rsidR="00855F17">
              <w:t xml:space="preserve"> (75%</w:t>
            </w:r>
            <w:r w:rsidR="005B2BF2">
              <w:t>‍</w:t>
            </w:r>
            <w:r w:rsidR="00DA755E">
              <w:t>–</w:t>
            </w:r>
            <w:r w:rsidR="005B2BF2">
              <w:t>‍</w:t>
            </w:r>
            <w:r w:rsidR="00855F17">
              <w:t>99%)</w:t>
            </w:r>
          </w:p>
          <w:p w14:paraId="23B3D317" w14:textId="22BBA22E" w:rsidR="0090249B" w:rsidRDefault="0090249B" w:rsidP="00A95B43">
            <w:pPr>
              <w:pStyle w:val="TableNumberedText"/>
            </w:pPr>
            <w:r>
              <w:t>all of it</w:t>
            </w:r>
            <w:r w:rsidR="00855F17">
              <w:t xml:space="preserve"> (100%)</w:t>
            </w:r>
          </w:p>
        </w:tc>
        <w:tc>
          <w:tcPr>
            <w:tcW w:w="700" w:type="pct"/>
          </w:tcPr>
          <w:p w14:paraId="411265A9" w14:textId="5298750B" w:rsidR="00204E3C" w:rsidRDefault="0090249B" w:rsidP="005E0DEF">
            <w:pPr>
              <w:pStyle w:val="Tablebodytext"/>
              <w:keepNext/>
              <w:keepLines/>
            </w:pPr>
            <w:r>
              <w:t>Multiple choice</w:t>
            </w:r>
          </w:p>
        </w:tc>
      </w:tr>
      <w:tr w:rsidR="00E04D0E" w14:paraId="413292B4" w14:textId="77777777" w:rsidTr="00B52F2E">
        <w:tc>
          <w:tcPr>
            <w:tcW w:w="637" w:type="pct"/>
          </w:tcPr>
          <w:p w14:paraId="1919006A" w14:textId="53CE8F97" w:rsidR="0090249B" w:rsidRDefault="0090249B" w:rsidP="004C2909">
            <w:pPr>
              <w:pStyle w:val="Tablebodytext"/>
            </w:pPr>
            <w:r>
              <w:t xml:space="preserve">5 </w:t>
            </w:r>
          </w:p>
        </w:tc>
        <w:tc>
          <w:tcPr>
            <w:tcW w:w="2589" w:type="pct"/>
          </w:tcPr>
          <w:p w14:paraId="6F319382" w14:textId="4DA05433" w:rsidR="0090249B" w:rsidRPr="006312A2" w:rsidRDefault="0090249B" w:rsidP="004C2909">
            <w:pPr>
              <w:pStyle w:val="Tablebodytext"/>
            </w:pPr>
            <w:r w:rsidRPr="006312A2">
              <w:t>How likely would you be to recommend this training to a friend/colleague?</w:t>
            </w:r>
          </w:p>
        </w:tc>
        <w:tc>
          <w:tcPr>
            <w:tcW w:w="1074" w:type="pct"/>
          </w:tcPr>
          <w:p w14:paraId="5BF4DA7C" w14:textId="75859AEF" w:rsidR="0090249B" w:rsidRDefault="0090249B" w:rsidP="004C2909">
            <w:pPr>
              <w:pStyle w:val="Tablebodytext"/>
            </w:pPr>
            <w:r>
              <w:t>1</w:t>
            </w:r>
            <w:r w:rsidR="00DA755E">
              <w:t>–</w:t>
            </w:r>
            <w:r>
              <w:t>10</w:t>
            </w:r>
          </w:p>
        </w:tc>
        <w:tc>
          <w:tcPr>
            <w:tcW w:w="700" w:type="pct"/>
          </w:tcPr>
          <w:p w14:paraId="5B6EB56A" w14:textId="7EE83B32" w:rsidR="0090249B" w:rsidRDefault="0090249B" w:rsidP="004C2909">
            <w:pPr>
              <w:pStyle w:val="Tablebodytext"/>
            </w:pPr>
            <w:r>
              <w:t>Scale</w:t>
            </w:r>
          </w:p>
        </w:tc>
      </w:tr>
      <w:tr w:rsidR="00E04D0E" w14:paraId="41B1F261" w14:textId="77777777" w:rsidTr="00B52F2E">
        <w:tc>
          <w:tcPr>
            <w:tcW w:w="637" w:type="pct"/>
          </w:tcPr>
          <w:p w14:paraId="35CEB45D" w14:textId="44588B15" w:rsidR="0090249B" w:rsidRDefault="0090249B" w:rsidP="000C79D1">
            <w:pPr>
              <w:pStyle w:val="Tablebodytext"/>
              <w:keepNext/>
              <w:keepLines/>
            </w:pPr>
            <w:r>
              <w:lastRenderedPageBreak/>
              <w:t>6</w:t>
            </w:r>
          </w:p>
        </w:tc>
        <w:tc>
          <w:tcPr>
            <w:tcW w:w="2589" w:type="pct"/>
          </w:tcPr>
          <w:p w14:paraId="55EA3484" w14:textId="0A067F2C" w:rsidR="0090249B" w:rsidRPr="006312A2" w:rsidRDefault="0090249B" w:rsidP="000C79D1">
            <w:pPr>
              <w:pStyle w:val="Tablebodytext"/>
              <w:keepNext/>
              <w:keepLines/>
            </w:pPr>
            <w:r w:rsidRPr="006312A2">
              <w:t xml:space="preserve">To what extent do you agree with the following statement: </w:t>
            </w:r>
            <w:r w:rsidR="00DA755E">
              <w:t>“</w:t>
            </w:r>
            <w:r w:rsidRPr="006312A2">
              <w:t>The training content was engaging</w:t>
            </w:r>
            <w:r w:rsidR="00DA755E">
              <w:t>”</w:t>
            </w:r>
          </w:p>
        </w:tc>
        <w:tc>
          <w:tcPr>
            <w:tcW w:w="1074" w:type="pct"/>
          </w:tcPr>
          <w:p w14:paraId="7E886496" w14:textId="77777777" w:rsidR="00D72017" w:rsidRDefault="0090249B" w:rsidP="00EA49CE">
            <w:pPr>
              <w:pStyle w:val="Tablealphanumberedtext"/>
              <w:numPr>
                <w:ilvl w:val="0"/>
                <w:numId w:val="31"/>
              </w:numPr>
              <w:spacing w:before="60"/>
              <w:ind w:left="289" w:hanging="289"/>
            </w:pPr>
            <w:r w:rsidRPr="006312A2">
              <w:t>Strongly Disagree</w:t>
            </w:r>
          </w:p>
          <w:p w14:paraId="556D60D9" w14:textId="77777777" w:rsidR="00D72017" w:rsidRDefault="0090249B" w:rsidP="00EA49CE">
            <w:pPr>
              <w:pStyle w:val="Tablealphanumberedtext"/>
            </w:pPr>
            <w:r w:rsidRPr="006312A2">
              <w:t>Disagree</w:t>
            </w:r>
          </w:p>
          <w:p w14:paraId="0EC82A91" w14:textId="77777777" w:rsidR="00D72017" w:rsidRDefault="0090249B" w:rsidP="00EA49CE">
            <w:pPr>
              <w:pStyle w:val="Tablealphanumberedtext"/>
            </w:pPr>
            <w:r w:rsidRPr="006312A2">
              <w:t xml:space="preserve">Neither Agree </w:t>
            </w:r>
            <w:r w:rsidR="00E009C4">
              <w:t>n</w:t>
            </w:r>
            <w:r w:rsidRPr="006312A2">
              <w:t>or Disagree</w:t>
            </w:r>
          </w:p>
          <w:p w14:paraId="02986C53" w14:textId="77777777" w:rsidR="00D72017" w:rsidRDefault="0090249B" w:rsidP="00EA49CE">
            <w:pPr>
              <w:pStyle w:val="Tablealphanumberedtext"/>
            </w:pPr>
            <w:r w:rsidRPr="006312A2">
              <w:t>Agree</w:t>
            </w:r>
          </w:p>
          <w:p w14:paraId="14ED98E7" w14:textId="61E0A7F6" w:rsidR="0090249B" w:rsidRDefault="0090249B" w:rsidP="00EA49CE">
            <w:pPr>
              <w:pStyle w:val="Tablealphanumberedtext"/>
            </w:pPr>
            <w:r w:rsidRPr="006312A2">
              <w:t>Strongly Agree</w:t>
            </w:r>
          </w:p>
        </w:tc>
        <w:tc>
          <w:tcPr>
            <w:tcW w:w="700" w:type="pct"/>
          </w:tcPr>
          <w:p w14:paraId="7A0F8D70" w14:textId="35913F69" w:rsidR="0090249B" w:rsidRDefault="0090249B" w:rsidP="004C2909">
            <w:pPr>
              <w:pStyle w:val="Tablebodytext"/>
            </w:pPr>
            <w:r>
              <w:t>Multiple choice</w:t>
            </w:r>
          </w:p>
        </w:tc>
      </w:tr>
      <w:tr w:rsidR="00855F17" w14:paraId="058BCDCA" w14:textId="77777777" w:rsidTr="00B52F2E">
        <w:tc>
          <w:tcPr>
            <w:tcW w:w="637" w:type="pct"/>
          </w:tcPr>
          <w:p w14:paraId="3773C602" w14:textId="0747B921" w:rsidR="00855F17" w:rsidRDefault="00855F17" w:rsidP="007B1DEB">
            <w:pPr>
              <w:pStyle w:val="Tablebodytext"/>
            </w:pPr>
            <w:r>
              <w:t>7</w:t>
            </w:r>
          </w:p>
        </w:tc>
        <w:tc>
          <w:tcPr>
            <w:tcW w:w="2589" w:type="pct"/>
          </w:tcPr>
          <w:p w14:paraId="0FC3D96B" w14:textId="605DF5F5" w:rsidR="000C79D1" w:rsidRDefault="00E709A2" w:rsidP="007B1DEB">
            <w:pPr>
              <w:pStyle w:val="Tablebodytext"/>
            </w:pPr>
            <w:r w:rsidRPr="00E03C43">
              <w:rPr>
                <w:rStyle w:val="Strong"/>
              </w:rPr>
              <w:t>Consider this scenario:</w:t>
            </w:r>
            <w:r w:rsidRPr="00E709A2">
              <w:rPr>
                <w:b/>
                <w:bCs/>
              </w:rPr>
              <w:t> </w:t>
            </w:r>
            <w:r w:rsidRPr="00E709A2">
              <w:t xml:space="preserve">The Australian Government is studying a new approach to language learning through flash cards for primary school children. The government wants evidence to decide whether this is a good approach. Children from the same suburb, with similar NAPLAN scores, and demographics are randomly assigned to </w:t>
            </w:r>
            <w:r w:rsidR="00290F30">
              <w:t>2</w:t>
            </w:r>
            <w:r w:rsidRPr="00E709A2">
              <w:t xml:space="preserve"> groups. Group A receives the flash cards, while group B doesn</w:t>
            </w:r>
            <w:r w:rsidR="00DA755E">
              <w:t>’</w:t>
            </w:r>
            <w:r w:rsidRPr="00E709A2">
              <w:t>t.</w:t>
            </w:r>
          </w:p>
          <w:p w14:paraId="6F800A13" w14:textId="580D42AD" w:rsidR="00855F17" w:rsidRPr="006312A2" w:rsidRDefault="00E709A2" w:rsidP="007B1DEB">
            <w:pPr>
              <w:pStyle w:val="Tablebodytext"/>
            </w:pPr>
            <w:r w:rsidRPr="00E709A2">
              <w:t>In this scenario, what is the control or comparison group?</w:t>
            </w:r>
          </w:p>
        </w:tc>
        <w:tc>
          <w:tcPr>
            <w:tcW w:w="1074" w:type="pct"/>
          </w:tcPr>
          <w:p w14:paraId="336FD1E2" w14:textId="77777777" w:rsidR="0053639A" w:rsidRDefault="00E709A2" w:rsidP="00B84567">
            <w:pPr>
              <w:pStyle w:val="Tablealphanumberedtext"/>
              <w:numPr>
                <w:ilvl w:val="0"/>
                <w:numId w:val="28"/>
              </w:numPr>
              <w:spacing w:before="60"/>
              <w:ind w:left="289" w:hanging="289"/>
            </w:pPr>
            <w:r>
              <w:t>NAPLAN</w:t>
            </w:r>
          </w:p>
          <w:p w14:paraId="7DFAF45C" w14:textId="77777777" w:rsidR="0053639A" w:rsidRDefault="00E709A2" w:rsidP="00B84567">
            <w:pPr>
              <w:pStyle w:val="Tablealphanumberedtext"/>
              <w:numPr>
                <w:ilvl w:val="0"/>
                <w:numId w:val="28"/>
              </w:numPr>
              <w:spacing w:before="60"/>
              <w:ind w:left="289" w:hanging="289"/>
            </w:pPr>
            <w:r>
              <w:t>Flash cards</w:t>
            </w:r>
          </w:p>
          <w:p w14:paraId="14BF114F" w14:textId="77777777" w:rsidR="0053639A" w:rsidRDefault="00E709A2" w:rsidP="00B84567">
            <w:pPr>
              <w:pStyle w:val="Tablealphanumberedtext"/>
              <w:numPr>
                <w:ilvl w:val="0"/>
                <w:numId w:val="28"/>
              </w:numPr>
              <w:spacing w:before="60"/>
              <w:ind w:left="289" w:hanging="289"/>
            </w:pPr>
            <w:r>
              <w:t>Group A</w:t>
            </w:r>
          </w:p>
          <w:p w14:paraId="1E0F6275" w14:textId="56D717F6" w:rsidR="00E709A2" w:rsidRDefault="00E709A2" w:rsidP="00B84567">
            <w:pPr>
              <w:pStyle w:val="Tablealphanumberedtext"/>
              <w:numPr>
                <w:ilvl w:val="0"/>
                <w:numId w:val="28"/>
              </w:numPr>
              <w:spacing w:before="60"/>
              <w:ind w:left="289" w:hanging="289"/>
            </w:pPr>
            <w:r>
              <w:t>Group B</w:t>
            </w:r>
          </w:p>
        </w:tc>
        <w:tc>
          <w:tcPr>
            <w:tcW w:w="700" w:type="pct"/>
          </w:tcPr>
          <w:p w14:paraId="4F40D72E" w14:textId="2E2A995B" w:rsidR="00855F17" w:rsidRDefault="003D06A6" w:rsidP="007B1DEB">
            <w:pPr>
              <w:pStyle w:val="Tablebodytext"/>
            </w:pPr>
            <w:r>
              <w:t>Multiple choice</w:t>
            </w:r>
          </w:p>
        </w:tc>
      </w:tr>
      <w:tr w:rsidR="00E04D0E" w14:paraId="75E66CDC" w14:textId="77777777" w:rsidTr="00B52F2E">
        <w:tc>
          <w:tcPr>
            <w:tcW w:w="637" w:type="pct"/>
          </w:tcPr>
          <w:p w14:paraId="4161F1E4" w14:textId="3DDD486F" w:rsidR="0090249B" w:rsidRDefault="00855F17" w:rsidP="0053639A">
            <w:pPr>
              <w:pStyle w:val="Tablebodytext"/>
              <w:spacing w:before="0" w:after="0"/>
            </w:pPr>
            <w:r>
              <w:t>8</w:t>
            </w:r>
          </w:p>
        </w:tc>
        <w:tc>
          <w:tcPr>
            <w:tcW w:w="2589" w:type="pct"/>
          </w:tcPr>
          <w:p w14:paraId="18237B01" w14:textId="77777777" w:rsidR="0042761D" w:rsidRPr="0042761D" w:rsidRDefault="0042761D" w:rsidP="00841C78">
            <w:pPr>
              <w:pStyle w:val="Tablebodytext"/>
              <w:spacing w:after="0"/>
            </w:pPr>
            <w:r w:rsidRPr="0042761D">
              <w:t>Which </w:t>
            </w:r>
            <w:r w:rsidRPr="00E03C43">
              <w:rPr>
                <w:rStyle w:val="Strong"/>
              </w:rPr>
              <w:t>ONE</w:t>
            </w:r>
            <w:r w:rsidRPr="0042761D">
              <w:t> of the following correctly completes the sentence below? </w:t>
            </w:r>
          </w:p>
          <w:p w14:paraId="24328DA3" w14:textId="386A8A33" w:rsidR="0042761D" w:rsidRPr="0042761D" w:rsidRDefault="00DA755E" w:rsidP="0053639A">
            <w:pPr>
              <w:pStyle w:val="Tablebodytext"/>
              <w:spacing w:before="0" w:after="0"/>
            </w:pPr>
            <w:r>
              <w:t>“</w:t>
            </w:r>
            <w:r w:rsidR="0042761D" w:rsidRPr="0042761D">
              <w:t>Randomising between the treatment and control groups helps find the true causal effect of a program because it ensures.</w:t>
            </w:r>
          </w:p>
          <w:p w14:paraId="65899DCE" w14:textId="4CE28EF5" w:rsidR="0090249B" w:rsidRPr="006312A2" w:rsidRDefault="0090249B" w:rsidP="0053639A">
            <w:pPr>
              <w:spacing w:before="0" w:after="0"/>
            </w:pPr>
          </w:p>
        </w:tc>
        <w:tc>
          <w:tcPr>
            <w:tcW w:w="1074" w:type="pct"/>
          </w:tcPr>
          <w:p w14:paraId="0B1E1873" w14:textId="77777777" w:rsidR="0053639A" w:rsidRDefault="0090249B" w:rsidP="00841C78">
            <w:pPr>
              <w:pStyle w:val="Tablealphanumberedtext"/>
              <w:numPr>
                <w:ilvl w:val="0"/>
                <w:numId w:val="29"/>
              </w:numPr>
              <w:spacing w:before="60"/>
              <w:ind w:left="289" w:hanging="289"/>
            </w:pPr>
            <w:r>
              <w:t>Participants in the trial are representative of the overall population of interest.</w:t>
            </w:r>
          </w:p>
          <w:p w14:paraId="2829D2E6" w14:textId="77777777" w:rsidR="0053639A" w:rsidRDefault="0090249B" w:rsidP="00084FCB">
            <w:pPr>
              <w:pStyle w:val="Tablealphanumberedtext"/>
            </w:pPr>
            <w:r>
              <w:t>People in the treatment group are similar to people in the control group even before they receive the treatment.</w:t>
            </w:r>
          </w:p>
          <w:p w14:paraId="6B77C9D7" w14:textId="6AC87B29" w:rsidR="0090249B" w:rsidRDefault="0090249B" w:rsidP="005A19F7">
            <w:pPr>
              <w:pStyle w:val="Tablealphanumberedtext"/>
              <w:spacing w:after="60"/>
            </w:pPr>
            <w:r>
              <w:t>The sample size of the study is large enough.</w:t>
            </w:r>
          </w:p>
        </w:tc>
        <w:tc>
          <w:tcPr>
            <w:tcW w:w="700" w:type="pct"/>
          </w:tcPr>
          <w:p w14:paraId="6D872D6C" w14:textId="03D51142" w:rsidR="0090249B" w:rsidRDefault="0090249B" w:rsidP="00841C78">
            <w:pPr>
              <w:pStyle w:val="Tablebodytext"/>
              <w:spacing w:after="0"/>
            </w:pPr>
            <w:r>
              <w:t>Multiple choice</w:t>
            </w:r>
          </w:p>
        </w:tc>
      </w:tr>
      <w:tr w:rsidR="00E04D0E" w14:paraId="7C88F866" w14:textId="77777777" w:rsidTr="00B52F2E">
        <w:tc>
          <w:tcPr>
            <w:tcW w:w="637" w:type="pct"/>
          </w:tcPr>
          <w:p w14:paraId="25CED3D6" w14:textId="1665017C" w:rsidR="0090249B" w:rsidRDefault="00855F17" w:rsidP="005E0DEF">
            <w:pPr>
              <w:pStyle w:val="Tablebodytext"/>
              <w:keepNext/>
              <w:keepLines/>
            </w:pPr>
            <w:r>
              <w:t>9</w:t>
            </w:r>
          </w:p>
        </w:tc>
        <w:tc>
          <w:tcPr>
            <w:tcW w:w="2589" w:type="pct"/>
          </w:tcPr>
          <w:p w14:paraId="0AA177E9" w14:textId="5AFCAE49" w:rsidR="0090249B" w:rsidRDefault="0090249B" w:rsidP="005E0DEF">
            <w:pPr>
              <w:pStyle w:val="Tablebodytext"/>
              <w:keepNext/>
              <w:keepLines/>
            </w:pPr>
            <w:r>
              <w:t xml:space="preserve">What format do you think </w:t>
            </w:r>
            <w:r w:rsidR="00CE140A">
              <w:t>is</w:t>
            </w:r>
            <w:r>
              <w:t xml:space="preserve"> best to deliver this training?</w:t>
            </w:r>
          </w:p>
        </w:tc>
        <w:tc>
          <w:tcPr>
            <w:tcW w:w="1074" w:type="pct"/>
          </w:tcPr>
          <w:p w14:paraId="143EA4E1" w14:textId="77777777" w:rsidR="0053639A" w:rsidRDefault="0090249B" w:rsidP="00841C78">
            <w:pPr>
              <w:pStyle w:val="Tablealphanumberedtext"/>
              <w:numPr>
                <w:ilvl w:val="0"/>
                <w:numId w:val="30"/>
              </w:numPr>
              <w:spacing w:before="60"/>
              <w:ind w:left="289" w:hanging="289"/>
            </w:pPr>
            <w:r>
              <w:t>Short explainer video</w:t>
            </w:r>
          </w:p>
          <w:p w14:paraId="46D56681" w14:textId="77777777" w:rsidR="0053639A" w:rsidRDefault="0090249B" w:rsidP="00E051B7">
            <w:pPr>
              <w:pStyle w:val="Tablealphanumberedtext"/>
            </w:pPr>
            <w:r>
              <w:t>Online click</w:t>
            </w:r>
            <w:r w:rsidR="00DA755E">
              <w:noBreakHyphen/>
            </w:r>
            <w:r>
              <w:t>through module</w:t>
            </w:r>
          </w:p>
          <w:p w14:paraId="6F81DDD7" w14:textId="7485A9F1" w:rsidR="0090249B" w:rsidRDefault="0090249B" w:rsidP="005A19F7">
            <w:pPr>
              <w:pStyle w:val="Tablealphanumberedtext"/>
              <w:spacing w:after="60"/>
            </w:pPr>
            <w:r>
              <w:t>Podcast format</w:t>
            </w:r>
          </w:p>
        </w:tc>
        <w:tc>
          <w:tcPr>
            <w:tcW w:w="700" w:type="pct"/>
          </w:tcPr>
          <w:p w14:paraId="642863C9" w14:textId="75CA2765" w:rsidR="0090249B" w:rsidRDefault="0090249B" w:rsidP="005E0DEF">
            <w:pPr>
              <w:pStyle w:val="Tablebodytext"/>
              <w:keepNext/>
              <w:keepLines/>
            </w:pPr>
            <w:r>
              <w:t>Multiple choice</w:t>
            </w:r>
          </w:p>
        </w:tc>
      </w:tr>
    </w:tbl>
    <w:p w14:paraId="10773F6A" w14:textId="1A0E0D95" w:rsidR="003C1CC4" w:rsidRPr="00FB6D5C" w:rsidRDefault="003C1CC4" w:rsidP="00FB6D5C">
      <w:pPr>
        <w:suppressAutoHyphens w:val="0"/>
        <w:spacing w:before="0" w:after="120" w:line="440" w:lineRule="atLeast"/>
      </w:pPr>
    </w:p>
    <w:sectPr w:rsidR="003C1CC4" w:rsidRPr="00FB6D5C" w:rsidSect="00F45494">
      <w:headerReference w:type="default" r:id="rId16"/>
      <w:pgSz w:w="11906" w:h="16838" w:code="9"/>
      <w:pgMar w:top="1814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FD12" w14:textId="77777777" w:rsidR="00432ACE" w:rsidRDefault="00432ACE" w:rsidP="00EF4574">
      <w:pPr>
        <w:spacing w:before="0" w:after="0" w:line="240" w:lineRule="auto"/>
      </w:pPr>
      <w:r>
        <w:separator/>
      </w:r>
    </w:p>
    <w:p w14:paraId="61429EA9" w14:textId="77777777" w:rsidR="00432ACE" w:rsidRDefault="00432ACE"/>
  </w:endnote>
  <w:endnote w:type="continuationSeparator" w:id="0">
    <w:p w14:paraId="159DFC89" w14:textId="77777777" w:rsidR="00432ACE" w:rsidRDefault="00432ACE" w:rsidP="00EF4574">
      <w:pPr>
        <w:spacing w:before="0" w:after="0" w:line="240" w:lineRule="auto"/>
      </w:pPr>
      <w:r>
        <w:continuationSeparator/>
      </w:r>
    </w:p>
    <w:p w14:paraId="68EDC200" w14:textId="77777777" w:rsidR="00432ACE" w:rsidRDefault="00432ACE"/>
  </w:endnote>
  <w:endnote w:type="continuationNotice" w:id="1">
    <w:p w14:paraId="005F8BFF" w14:textId="77777777" w:rsidR="00432ACE" w:rsidRDefault="00432A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ADF" w14:textId="3A2E4794" w:rsidR="00DB6D69" w:rsidRDefault="00537D71" w:rsidP="00033F26">
    <w:pPr>
      <w:pStyle w:val="Footer"/>
      <w:spacing w:after="360"/>
      <w:jc w:val="right"/>
    </w:pPr>
    <w:sdt>
      <w:sdtPr>
        <w:id w:val="12261006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E1089" w:rsidRPr="00E40849">
          <w:fldChar w:fldCharType="begin"/>
        </w:r>
        <w:r w:rsidR="000E1089" w:rsidRPr="00E40849">
          <w:instrText xml:space="preserve"> PAGE   \* MERGEFORMAT </w:instrText>
        </w:r>
        <w:r w:rsidR="000E1089" w:rsidRPr="00E40849">
          <w:fldChar w:fldCharType="separate"/>
        </w:r>
        <w:r w:rsidR="000E1089" w:rsidRPr="00E40849">
          <w:rPr>
            <w:noProof/>
          </w:rPr>
          <w:t>2</w:t>
        </w:r>
        <w:r w:rsidR="000E1089" w:rsidRPr="00E4084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14F5" w14:textId="77777777" w:rsidR="000A6A8B" w:rsidRDefault="000A6A8B">
    <w:pPr>
      <w:pStyle w:val="Footer"/>
    </w:pPr>
  </w:p>
  <w:sdt>
    <w:sdtPr>
      <w:rPr>
        <w:rStyle w:val="Classification"/>
      </w:rPr>
      <w:alias w:val="Status"/>
      <w:tag w:val=""/>
      <w:id w:val="1675842541"/>
      <w:placeholder>
        <w:docPart w:val="85FCF50EFA584C32A9291D76744CD17A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>
      <w:rPr>
        <w:rStyle w:val="Classification"/>
      </w:rPr>
    </w:sdtEndPr>
    <w:sdtContent>
      <w:p w14:paraId="75EDBE96" w14:textId="77777777" w:rsidR="000A6A8B" w:rsidRDefault="000A6A8B" w:rsidP="000A6A8B">
        <w:pPr>
          <w:pStyle w:val="Footer"/>
          <w:jc w:val="center"/>
          <w:rPr>
            <w:rStyle w:val="Classification"/>
          </w:rPr>
        </w:pPr>
        <w:r w:rsidRPr="000A6A8B">
          <w:rPr>
            <w:rStyle w:val="Classification"/>
          </w:rPr>
          <w:t>Classification</w:t>
        </w:r>
      </w:p>
    </w:sdtContent>
  </w:sdt>
  <w:p w14:paraId="3CB57A8D" w14:textId="77777777" w:rsidR="006C4DD1" w:rsidRPr="000A6A8B" w:rsidRDefault="006C4DD1" w:rsidP="000A6A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9E90" w14:textId="77777777" w:rsidR="00432ACE" w:rsidRDefault="00432ACE" w:rsidP="0020122A">
      <w:pPr>
        <w:pStyle w:val="FootnoteSeparator"/>
      </w:pPr>
    </w:p>
  </w:footnote>
  <w:footnote w:type="continuationSeparator" w:id="0">
    <w:p w14:paraId="659C1681" w14:textId="77777777" w:rsidR="00432ACE" w:rsidRDefault="00432ACE" w:rsidP="00EF4574">
      <w:pPr>
        <w:spacing w:before="0" w:after="0" w:line="240" w:lineRule="auto"/>
      </w:pPr>
      <w:r>
        <w:continuationSeparator/>
      </w:r>
    </w:p>
    <w:p w14:paraId="301833E6" w14:textId="77777777" w:rsidR="00432ACE" w:rsidRDefault="00432ACE"/>
  </w:footnote>
  <w:footnote w:type="continuationNotice" w:id="1">
    <w:p w14:paraId="2A843FB5" w14:textId="77777777" w:rsidR="00432ACE" w:rsidRDefault="00432A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9408A0" w14:paraId="6B473460" w14:textId="77777777" w:rsidTr="1B9408A0">
      <w:trPr>
        <w:trHeight w:val="300"/>
      </w:trPr>
      <w:tc>
        <w:tcPr>
          <w:tcW w:w="3020" w:type="dxa"/>
        </w:tcPr>
        <w:p w14:paraId="205A22AA" w14:textId="71C33E71" w:rsidR="1B9408A0" w:rsidRDefault="1B9408A0" w:rsidP="1B9408A0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57BA701C" w14:textId="4F0966ED" w:rsidR="1B9408A0" w:rsidRDefault="1B9408A0" w:rsidP="1B9408A0">
          <w:pPr>
            <w:pStyle w:val="Header"/>
            <w:jc w:val="center"/>
          </w:pPr>
        </w:p>
      </w:tc>
      <w:tc>
        <w:tcPr>
          <w:tcW w:w="3020" w:type="dxa"/>
        </w:tcPr>
        <w:p w14:paraId="02413A1D" w14:textId="08E52594" w:rsidR="1B9408A0" w:rsidRDefault="1B9408A0" w:rsidP="1B9408A0">
          <w:pPr>
            <w:pStyle w:val="Header"/>
            <w:ind w:right="-115"/>
          </w:pPr>
        </w:p>
      </w:tc>
    </w:tr>
  </w:tbl>
  <w:p w14:paraId="5E49E0E5" w14:textId="67F7E33B" w:rsidR="1B9408A0" w:rsidRDefault="1B9408A0" w:rsidP="1B940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3658" w14:textId="77777777" w:rsidR="000C2A48" w:rsidRDefault="00A24C47" w:rsidP="000A6A8B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B458B3" wp14:editId="0EBBB222">
          <wp:simplePos x="0" y="0"/>
          <wp:positionH relativeFrom="column">
            <wp:posOffset>-900430</wp:posOffset>
          </wp:positionH>
          <wp:positionV relativeFrom="paragraph">
            <wp:posOffset>-360680</wp:posOffset>
          </wp:positionV>
          <wp:extent cx="7571105" cy="10705465"/>
          <wp:effectExtent l="0" t="0" r="0" b="635"/>
          <wp:wrapNone/>
          <wp:docPr id="1906527486" name="Picture 1906527486" descr="Long word cove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ng word cover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Classification"/>
        </w:rPr>
        <w:alias w:val="Status"/>
        <w:tag w:val=""/>
        <w:id w:val="1135987026"/>
        <w:placeholder>
          <w:docPart w:val="9D808996CD2146019246D2031F05F10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rStyle w:val="Classification"/>
        </w:rPr>
      </w:sdtEndPr>
      <w:sdtContent>
        <w:r w:rsidR="000A6A8B" w:rsidRPr="000A6A8B">
          <w:rPr>
            <w:rStyle w:val="Classification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53D1" w14:textId="7B4D5B8A" w:rsidR="00CD2968" w:rsidRPr="00A66D8B" w:rsidRDefault="005403F9" w:rsidP="00CD2968">
    <w:pPr>
      <w:pStyle w:val="Header"/>
      <w:tabs>
        <w:tab w:val="left" w:pos="253"/>
        <w:tab w:val="right" w:pos="9070"/>
      </w:tabs>
      <w:spacing w:before="480"/>
      <w:rPr>
        <w:b/>
        <w:color w:val="001B36"/>
      </w:rPr>
    </w:pPr>
    <w:r>
      <w:rPr>
        <w:b/>
        <w:noProof/>
        <w:color w:val="001B36"/>
        <w:lang w:eastAsia="en-AU"/>
      </w:rPr>
      <w:drawing>
        <wp:anchor distT="0" distB="0" distL="114300" distR="114300" simplePos="0" relativeHeight="251658241" behindDoc="1" locked="0" layoutInCell="1" allowOverlap="1" wp14:anchorId="73EE346C" wp14:editId="00BA0973">
          <wp:simplePos x="0" y="0"/>
          <wp:positionH relativeFrom="column">
            <wp:posOffset>-4674870</wp:posOffset>
          </wp:positionH>
          <wp:positionV relativeFrom="paragraph">
            <wp:posOffset>-358140</wp:posOffset>
          </wp:positionV>
          <wp:extent cx="15113000" cy="10686854"/>
          <wp:effectExtent l="0" t="0" r="0" b="63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0" cy="10686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968">
      <w:rPr>
        <w:b/>
        <w:color w:val="001B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890"/>
    <w:multiLevelType w:val="hybridMultilevel"/>
    <w:tmpl w:val="0A52407A"/>
    <w:name w:val="StandardNumberedList222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F6B80"/>
    <w:multiLevelType w:val="multilevel"/>
    <w:tmpl w:val="437081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2E757DF"/>
    <w:multiLevelType w:val="multilevel"/>
    <w:tmpl w:val="CBB6884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8F3F3F"/>
    <w:multiLevelType w:val="multilevel"/>
    <w:tmpl w:val="DD28F97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25"/>
        </w:tabs>
        <w:ind w:left="425" w:hanging="425"/>
      </w:pPr>
      <w:rPr>
        <w:sz w:val="18"/>
        <w:szCs w:val="18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945"/>
        </w:tabs>
        <w:ind w:left="945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65"/>
        </w:tabs>
        <w:ind w:left="1465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9B159F"/>
    <w:multiLevelType w:val="multilevel"/>
    <w:tmpl w:val="1F963B46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2E897E75"/>
    <w:multiLevelType w:val="hybridMultilevel"/>
    <w:tmpl w:val="496AD61E"/>
    <w:name w:val="StandardNumberedList22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C624D0"/>
    <w:multiLevelType w:val="hybridMultilevel"/>
    <w:tmpl w:val="A8F89D54"/>
    <w:name w:val="StandardNumberedList2"/>
    <w:lvl w:ilvl="0" w:tplc="45C650AC">
      <w:start w:val="1"/>
      <w:numFmt w:val="decimal"/>
      <w:pStyle w:val="TableNumberedTex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815A3"/>
    <w:multiLevelType w:val="multilevel"/>
    <w:tmpl w:val="D3A84E92"/>
    <w:lvl w:ilvl="0">
      <w:start w:val="1"/>
      <w:numFmt w:val="lowerLetter"/>
      <w:pStyle w:val="Tablealphanumberedtext"/>
      <w:lvlText w:val="%1."/>
      <w:lvlJc w:val="left"/>
      <w:pPr>
        <w:tabs>
          <w:tab w:val="num" w:pos="520"/>
        </w:tabs>
        <w:ind w:left="520" w:hanging="52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9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0" w15:restartNumberingAfterBreak="0">
    <w:nsid w:val="73107305"/>
    <w:multiLevelType w:val="multilevel"/>
    <w:tmpl w:val="5218C0CA"/>
    <w:styleLink w:val="BulletsList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62F3D95"/>
    <w:multiLevelType w:val="hybridMultilevel"/>
    <w:tmpl w:val="800E1E32"/>
    <w:name w:val="StandardNumberedList2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557C9"/>
    <w:multiLevelType w:val="hybridMultilevel"/>
    <w:tmpl w:val="290C06DE"/>
    <w:name w:val="StandardNumberedList2222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907898">
    <w:abstractNumId w:val="10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sz w:val="18"/>
          <w:szCs w:val="18"/>
        </w:rPr>
      </w:lvl>
    </w:lvlOverride>
  </w:num>
  <w:num w:numId="2" w16cid:durableId="1201937389">
    <w:abstractNumId w:val="1"/>
  </w:num>
  <w:num w:numId="3" w16cid:durableId="2091927566">
    <w:abstractNumId w:val="4"/>
  </w:num>
  <w:num w:numId="4" w16cid:durableId="702290867">
    <w:abstractNumId w:val="8"/>
  </w:num>
  <w:num w:numId="5" w16cid:durableId="1783109716">
    <w:abstractNumId w:val="9"/>
  </w:num>
  <w:num w:numId="6" w16cid:durableId="456030737">
    <w:abstractNumId w:val="2"/>
  </w:num>
  <w:num w:numId="7" w16cid:durableId="1189872360">
    <w:abstractNumId w:val="3"/>
  </w:num>
  <w:num w:numId="8" w16cid:durableId="1759062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4215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140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10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8310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8651939">
    <w:abstractNumId w:val="7"/>
  </w:num>
  <w:num w:numId="14" w16cid:durableId="630593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524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7499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9025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9803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5322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9740612">
    <w:abstractNumId w:val="10"/>
  </w:num>
  <w:num w:numId="21" w16cid:durableId="1759980921">
    <w:abstractNumId w:val="6"/>
  </w:num>
  <w:num w:numId="22" w16cid:durableId="1627588347">
    <w:abstractNumId w:val="11"/>
  </w:num>
  <w:num w:numId="23" w16cid:durableId="696276371">
    <w:abstractNumId w:val="5"/>
  </w:num>
  <w:num w:numId="24" w16cid:durableId="69431203">
    <w:abstractNumId w:val="0"/>
  </w:num>
  <w:num w:numId="25" w16cid:durableId="680472955">
    <w:abstractNumId w:val="12"/>
  </w:num>
  <w:num w:numId="26" w16cid:durableId="2054648783">
    <w:abstractNumId w:val="6"/>
    <w:lvlOverride w:ilvl="0">
      <w:startOverride w:val="1"/>
    </w:lvlOverride>
  </w:num>
  <w:num w:numId="27" w16cid:durableId="146017704">
    <w:abstractNumId w:val="6"/>
    <w:lvlOverride w:ilvl="0">
      <w:startOverride w:val="1"/>
    </w:lvlOverride>
  </w:num>
  <w:num w:numId="28" w16cid:durableId="1132821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1012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8830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4598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01DC"/>
    <w:rsid w:val="00000474"/>
    <w:rsid w:val="0000054E"/>
    <w:rsid w:val="0000059D"/>
    <w:rsid w:val="00000CF3"/>
    <w:rsid w:val="0000142B"/>
    <w:rsid w:val="00001D3C"/>
    <w:rsid w:val="00002173"/>
    <w:rsid w:val="000021DF"/>
    <w:rsid w:val="000025B7"/>
    <w:rsid w:val="00002AD1"/>
    <w:rsid w:val="00002B03"/>
    <w:rsid w:val="00002BE7"/>
    <w:rsid w:val="000033DE"/>
    <w:rsid w:val="00003947"/>
    <w:rsid w:val="00004199"/>
    <w:rsid w:val="000042D3"/>
    <w:rsid w:val="0000455F"/>
    <w:rsid w:val="00004E75"/>
    <w:rsid w:val="00004F22"/>
    <w:rsid w:val="00005038"/>
    <w:rsid w:val="000053E9"/>
    <w:rsid w:val="000054AF"/>
    <w:rsid w:val="000056F4"/>
    <w:rsid w:val="00005A91"/>
    <w:rsid w:val="00005ABE"/>
    <w:rsid w:val="00005EDB"/>
    <w:rsid w:val="0000672C"/>
    <w:rsid w:val="0000688A"/>
    <w:rsid w:val="00006A81"/>
    <w:rsid w:val="00006C40"/>
    <w:rsid w:val="00006C75"/>
    <w:rsid w:val="000074D5"/>
    <w:rsid w:val="0000789C"/>
    <w:rsid w:val="00007F16"/>
    <w:rsid w:val="000104F1"/>
    <w:rsid w:val="0001062F"/>
    <w:rsid w:val="00010959"/>
    <w:rsid w:val="00010C1A"/>
    <w:rsid w:val="00010FC1"/>
    <w:rsid w:val="0001118D"/>
    <w:rsid w:val="000111C4"/>
    <w:rsid w:val="000111CD"/>
    <w:rsid w:val="000118BB"/>
    <w:rsid w:val="00011B43"/>
    <w:rsid w:val="000121BC"/>
    <w:rsid w:val="00012238"/>
    <w:rsid w:val="00012337"/>
    <w:rsid w:val="00012472"/>
    <w:rsid w:val="000124E0"/>
    <w:rsid w:val="00012BA4"/>
    <w:rsid w:val="00012E4A"/>
    <w:rsid w:val="00012F82"/>
    <w:rsid w:val="000130AD"/>
    <w:rsid w:val="00013105"/>
    <w:rsid w:val="00013456"/>
    <w:rsid w:val="00013476"/>
    <w:rsid w:val="000136D8"/>
    <w:rsid w:val="0001377B"/>
    <w:rsid w:val="00013A90"/>
    <w:rsid w:val="00013D52"/>
    <w:rsid w:val="00013F54"/>
    <w:rsid w:val="0001428D"/>
    <w:rsid w:val="000144F5"/>
    <w:rsid w:val="0001450D"/>
    <w:rsid w:val="000145D6"/>
    <w:rsid w:val="0001482F"/>
    <w:rsid w:val="00014EBA"/>
    <w:rsid w:val="00014F6A"/>
    <w:rsid w:val="000153F8"/>
    <w:rsid w:val="00015A9C"/>
    <w:rsid w:val="00015DBF"/>
    <w:rsid w:val="000164AF"/>
    <w:rsid w:val="0001698D"/>
    <w:rsid w:val="00016F60"/>
    <w:rsid w:val="00017196"/>
    <w:rsid w:val="000177D5"/>
    <w:rsid w:val="00017CAE"/>
    <w:rsid w:val="0002006A"/>
    <w:rsid w:val="000207DD"/>
    <w:rsid w:val="000207FC"/>
    <w:rsid w:val="00020C36"/>
    <w:rsid w:val="00020C55"/>
    <w:rsid w:val="00020DC8"/>
    <w:rsid w:val="00020EBA"/>
    <w:rsid w:val="00021A3F"/>
    <w:rsid w:val="00021F61"/>
    <w:rsid w:val="00021FA2"/>
    <w:rsid w:val="0002233A"/>
    <w:rsid w:val="00022605"/>
    <w:rsid w:val="0002293D"/>
    <w:rsid w:val="00022955"/>
    <w:rsid w:val="00022A2C"/>
    <w:rsid w:val="000230A6"/>
    <w:rsid w:val="00023302"/>
    <w:rsid w:val="00023910"/>
    <w:rsid w:val="000239DC"/>
    <w:rsid w:val="00023FC0"/>
    <w:rsid w:val="00023FFC"/>
    <w:rsid w:val="00024323"/>
    <w:rsid w:val="000244E5"/>
    <w:rsid w:val="000249FD"/>
    <w:rsid w:val="00024A93"/>
    <w:rsid w:val="000250BA"/>
    <w:rsid w:val="00025251"/>
    <w:rsid w:val="00025B1B"/>
    <w:rsid w:val="000260C9"/>
    <w:rsid w:val="000261D8"/>
    <w:rsid w:val="00026391"/>
    <w:rsid w:val="0002679B"/>
    <w:rsid w:val="00026AC2"/>
    <w:rsid w:val="00026EDD"/>
    <w:rsid w:val="00026F15"/>
    <w:rsid w:val="00027608"/>
    <w:rsid w:val="0002782F"/>
    <w:rsid w:val="00027991"/>
    <w:rsid w:val="00027ABB"/>
    <w:rsid w:val="00027B34"/>
    <w:rsid w:val="000300EA"/>
    <w:rsid w:val="00030273"/>
    <w:rsid w:val="000306E8"/>
    <w:rsid w:val="00030710"/>
    <w:rsid w:val="00030752"/>
    <w:rsid w:val="00030F07"/>
    <w:rsid w:val="00030FF8"/>
    <w:rsid w:val="0003175D"/>
    <w:rsid w:val="0003191F"/>
    <w:rsid w:val="00031D2D"/>
    <w:rsid w:val="0003229A"/>
    <w:rsid w:val="00032380"/>
    <w:rsid w:val="00032476"/>
    <w:rsid w:val="000324F6"/>
    <w:rsid w:val="00032599"/>
    <w:rsid w:val="0003271E"/>
    <w:rsid w:val="00032818"/>
    <w:rsid w:val="00032AD0"/>
    <w:rsid w:val="00032F28"/>
    <w:rsid w:val="00033075"/>
    <w:rsid w:val="0003319C"/>
    <w:rsid w:val="000332E7"/>
    <w:rsid w:val="00033D45"/>
    <w:rsid w:val="00033D58"/>
    <w:rsid w:val="00033F26"/>
    <w:rsid w:val="000340C6"/>
    <w:rsid w:val="00034D13"/>
    <w:rsid w:val="00034D5D"/>
    <w:rsid w:val="00034EA2"/>
    <w:rsid w:val="0003507D"/>
    <w:rsid w:val="00035232"/>
    <w:rsid w:val="000353B7"/>
    <w:rsid w:val="00035825"/>
    <w:rsid w:val="00035A38"/>
    <w:rsid w:val="0003603F"/>
    <w:rsid w:val="00036061"/>
    <w:rsid w:val="000364A8"/>
    <w:rsid w:val="0003664E"/>
    <w:rsid w:val="00036A80"/>
    <w:rsid w:val="0003700D"/>
    <w:rsid w:val="000374B9"/>
    <w:rsid w:val="000375A9"/>
    <w:rsid w:val="000377FB"/>
    <w:rsid w:val="00037A02"/>
    <w:rsid w:val="00037B22"/>
    <w:rsid w:val="00037C4C"/>
    <w:rsid w:val="00037FB9"/>
    <w:rsid w:val="00040054"/>
    <w:rsid w:val="000403BF"/>
    <w:rsid w:val="00040515"/>
    <w:rsid w:val="0004074C"/>
    <w:rsid w:val="00040854"/>
    <w:rsid w:val="00040884"/>
    <w:rsid w:val="00040CF0"/>
    <w:rsid w:val="000410B5"/>
    <w:rsid w:val="00041780"/>
    <w:rsid w:val="00041A21"/>
    <w:rsid w:val="00041B4F"/>
    <w:rsid w:val="00041C4D"/>
    <w:rsid w:val="00041DC0"/>
    <w:rsid w:val="0004231A"/>
    <w:rsid w:val="00042378"/>
    <w:rsid w:val="0004383A"/>
    <w:rsid w:val="000439B1"/>
    <w:rsid w:val="00043CED"/>
    <w:rsid w:val="00044011"/>
    <w:rsid w:val="00044666"/>
    <w:rsid w:val="000448DB"/>
    <w:rsid w:val="000453A6"/>
    <w:rsid w:val="000454B4"/>
    <w:rsid w:val="0004556E"/>
    <w:rsid w:val="00045A11"/>
    <w:rsid w:val="00045B81"/>
    <w:rsid w:val="00045C68"/>
    <w:rsid w:val="000472CE"/>
    <w:rsid w:val="00047320"/>
    <w:rsid w:val="00047576"/>
    <w:rsid w:val="000477CA"/>
    <w:rsid w:val="00047860"/>
    <w:rsid w:val="00047BDD"/>
    <w:rsid w:val="0005007E"/>
    <w:rsid w:val="0005069A"/>
    <w:rsid w:val="00050AA2"/>
    <w:rsid w:val="000512F1"/>
    <w:rsid w:val="0005140E"/>
    <w:rsid w:val="00051495"/>
    <w:rsid w:val="000514D0"/>
    <w:rsid w:val="000514F4"/>
    <w:rsid w:val="00051956"/>
    <w:rsid w:val="000519D8"/>
    <w:rsid w:val="00051A3C"/>
    <w:rsid w:val="00051B34"/>
    <w:rsid w:val="0005296B"/>
    <w:rsid w:val="00052CA5"/>
    <w:rsid w:val="00053582"/>
    <w:rsid w:val="000535EC"/>
    <w:rsid w:val="00053AFC"/>
    <w:rsid w:val="00053B37"/>
    <w:rsid w:val="00053F21"/>
    <w:rsid w:val="00054416"/>
    <w:rsid w:val="00054E4D"/>
    <w:rsid w:val="00054FA7"/>
    <w:rsid w:val="000550E3"/>
    <w:rsid w:val="0005515B"/>
    <w:rsid w:val="000551CB"/>
    <w:rsid w:val="00055D21"/>
    <w:rsid w:val="00055E2A"/>
    <w:rsid w:val="00055F1E"/>
    <w:rsid w:val="00056532"/>
    <w:rsid w:val="000566D4"/>
    <w:rsid w:val="00056A45"/>
    <w:rsid w:val="00056ABA"/>
    <w:rsid w:val="00056CDD"/>
    <w:rsid w:val="000577B0"/>
    <w:rsid w:val="000578B9"/>
    <w:rsid w:val="00057AE2"/>
    <w:rsid w:val="00057B24"/>
    <w:rsid w:val="00060073"/>
    <w:rsid w:val="0006007A"/>
    <w:rsid w:val="000603C7"/>
    <w:rsid w:val="0006063C"/>
    <w:rsid w:val="00060928"/>
    <w:rsid w:val="00060AF9"/>
    <w:rsid w:val="00061487"/>
    <w:rsid w:val="0006178B"/>
    <w:rsid w:val="00061A05"/>
    <w:rsid w:val="00061AA0"/>
    <w:rsid w:val="00062533"/>
    <w:rsid w:val="00062605"/>
    <w:rsid w:val="00062A4D"/>
    <w:rsid w:val="00062CAF"/>
    <w:rsid w:val="0006305E"/>
    <w:rsid w:val="00063156"/>
    <w:rsid w:val="000631AF"/>
    <w:rsid w:val="000632AE"/>
    <w:rsid w:val="00063BE6"/>
    <w:rsid w:val="00063C9C"/>
    <w:rsid w:val="00063F6D"/>
    <w:rsid w:val="000645D8"/>
    <w:rsid w:val="00064921"/>
    <w:rsid w:val="000649F2"/>
    <w:rsid w:val="00064B97"/>
    <w:rsid w:val="00064D5A"/>
    <w:rsid w:val="00065309"/>
    <w:rsid w:val="00065E27"/>
    <w:rsid w:val="00065F38"/>
    <w:rsid w:val="00065FF8"/>
    <w:rsid w:val="000660AF"/>
    <w:rsid w:val="000670BA"/>
    <w:rsid w:val="000670DD"/>
    <w:rsid w:val="000671F3"/>
    <w:rsid w:val="000676A5"/>
    <w:rsid w:val="00067B9A"/>
    <w:rsid w:val="00067CCF"/>
    <w:rsid w:val="00067D6A"/>
    <w:rsid w:val="00067EB3"/>
    <w:rsid w:val="00070070"/>
    <w:rsid w:val="000707D9"/>
    <w:rsid w:val="00070DB0"/>
    <w:rsid w:val="0007106C"/>
    <w:rsid w:val="000713CD"/>
    <w:rsid w:val="00071411"/>
    <w:rsid w:val="00071425"/>
    <w:rsid w:val="00071560"/>
    <w:rsid w:val="00071E84"/>
    <w:rsid w:val="000721A7"/>
    <w:rsid w:val="00072271"/>
    <w:rsid w:val="00072F5B"/>
    <w:rsid w:val="00072FF6"/>
    <w:rsid w:val="000732C6"/>
    <w:rsid w:val="00073332"/>
    <w:rsid w:val="000733C6"/>
    <w:rsid w:val="000736ED"/>
    <w:rsid w:val="0007391B"/>
    <w:rsid w:val="00073F8B"/>
    <w:rsid w:val="00074069"/>
    <w:rsid w:val="000740E1"/>
    <w:rsid w:val="000751F2"/>
    <w:rsid w:val="000754E9"/>
    <w:rsid w:val="00075510"/>
    <w:rsid w:val="00075694"/>
    <w:rsid w:val="00075965"/>
    <w:rsid w:val="00075AA0"/>
    <w:rsid w:val="00075C0D"/>
    <w:rsid w:val="00076018"/>
    <w:rsid w:val="000760BC"/>
    <w:rsid w:val="000760DB"/>
    <w:rsid w:val="000761B9"/>
    <w:rsid w:val="00076544"/>
    <w:rsid w:val="00076641"/>
    <w:rsid w:val="00076B2D"/>
    <w:rsid w:val="0007779A"/>
    <w:rsid w:val="000777F7"/>
    <w:rsid w:val="00077946"/>
    <w:rsid w:val="00077A8F"/>
    <w:rsid w:val="00077E53"/>
    <w:rsid w:val="00077EDB"/>
    <w:rsid w:val="000800A1"/>
    <w:rsid w:val="00080109"/>
    <w:rsid w:val="00080304"/>
    <w:rsid w:val="0008087E"/>
    <w:rsid w:val="0008087F"/>
    <w:rsid w:val="000808AA"/>
    <w:rsid w:val="00080F7C"/>
    <w:rsid w:val="0008138E"/>
    <w:rsid w:val="00081613"/>
    <w:rsid w:val="0008172D"/>
    <w:rsid w:val="00081A8C"/>
    <w:rsid w:val="0008221A"/>
    <w:rsid w:val="00082223"/>
    <w:rsid w:val="00082384"/>
    <w:rsid w:val="000829F4"/>
    <w:rsid w:val="00082A3F"/>
    <w:rsid w:val="00082E23"/>
    <w:rsid w:val="00082E65"/>
    <w:rsid w:val="00082F03"/>
    <w:rsid w:val="00083020"/>
    <w:rsid w:val="000834EC"/>
    <w:rsid w:val="000840AA"/>
    <w:rsid w:val="000842DB"/>
    <w:rsid w:val="00084FCB"/>
    <w:rsid w:val="000859A7"/>
    <w:rsid w:val="00085DEE"/>
    <w:rsid w:val="000860B2"/>
    <w:rsid w:val="00086313"/>
    <w:rsid w:val="000863EE"/>
    <w:rsid w:val="00086681"/>
    <w:rsid w:val="00086B69"/>
    <w:rsid w:val="00086C16"/>
    <w:rsid w:val="00086CC9"/>
    <w:rsid w:val="00087089"/>
    <w:rsid w:val="000870C5"/>
    <w:rsid w:val="000876A0"/>
    <w:rsid w:val="000876C9"/>
    <w:rsid w:val="000902B1"/>
    <w:rsid w:val="00090472"/>
    <w:rsid w:val="000905D0"/>
    <w:rsid w:val="00090E21"/>
    <w:rsid w:val="000911D7"/>
    <w:rsid w:val="00091371"/>
    <w:rsid w:val="000914EB"/>
    <w:rsid w:val="00091814"/>
    <w:rsid w:val="00091DE6"/>
    <w:rsid w:val="00092487"/>
    <w:rsid w:val="0009250B"/>
    <w:rsid w:val="000926A7"/>
    <w:rsid w:val="00093318"/>
    <w:rsid w:val="000934E6"/>
    <w:rsid w:val="0009362D"/>
    <w:rsid w:val="00093EF2"/>
    <w:rsid w:val="00094016"/>
    <w:rsid w:val="00094431"/>
    <w:rsid w:val="00094710"/>
    <w:rsid w:val="00094FE2"/>
    <w:rsid w:val="000959B9"/>
    <w:rsid w:val="00095B51"/>
    <w:rsid w:val="00095FAC"/>
    <w:rsid w:val="000960D7"/>
    <w:rsid w:val="00096E35"/>
    <w:rsid w:val="00096EF5"/>
    <w:rsid w:val="00097146"/>
    <w:rsid w:val="00097174"/>
    <w:rsid w:val="000973CE"/>
    <w:rsid w:val="00097465"/>
    <w:rsid w:val="0009758C"/>
    <w:rsid w:val="000976C4"/>
    <w:rsid w:val="000A001F"/>
    <w:rsid w:val="000A00F3"/>
    <w:rsid w:val="000A0212"/>
    <w:rsid w:val="000A03A3"/>
    <w:rsid w:val="000A0494"/>
    <w:rsid w:val="000A049A"/>
    <w:rsid w:val="000A04FF"/>
    <w:rsid w:val="000A07CF"/>
    <w:rsid w:val="000A12CC"/>
    <w:rsid w:val="000A1528"/>
    <w:rsid w:val="000A1C2B"/>
    <w:rsid w:val="000A1C8D"/>
    <w:rsid w:val="000A1EF4"/>
    <w:rsid w:val="000A1F89"/>
    <w:rsid w:val="000A235D"/>
    <w:rsid w:val="000A24AA"/>
    <w:rsid w:val="000A2A51"/>
    <w:rsid w:val="000A2CF2"/>
    <w:rsid w:val="000A2D51"/>
    <w:rsid w:val="000A30AF"/>
    <w:rsid w:val="000A37F4"/>
    <w:rsid w:val="000A3819"/>
    <w:rsid w:val="000A44DE"/>
    <w:rsid w:val="000A4B30"/>
    <w:rsid w:val="000A4CA9"/>
    <w:rsid w:val="000A509A"/>
    <w:rsid w:val="000A51F6"/>
    <w:rsid w:val="000A5355"/>
    <w:rsid w:val="000A56DC"/>
    <w:rsid w:val="000A5ADB"/>
    <w:rsid w:val="000A5B0C"/>
    <w:rsid w:val="000A5B56"/>
    <w:rsid w:val="000A5CAB"/>
    <w:rsid w:val="000A5CC4"/>
    <w:rsid w:val="000A5CCE"/>
    <w:rsid w:val="000A66AC"/>
    <w:rsid w:val="000A6A8B"/>
    <w:rsid w:val="000A6C0C"/>
    <w:rsid w:val="000A6E43"/>
    <w:rsid w:val="000A73BC"/>
    <w:rsid w:val="000A74F1"/>
    <w:rsid w:val="000A7AAC"/>
    <w:rsid w:val="000B024B"/>
    <w:rsid w:val="000B051F"/>
    <w:rsid w:val="000B0652"/>
    <w:rsid w:val="000B0699"/>
    <w:rsid w:val="000B0BCE"/>
    <w:rsid w:val="000B11A2"/>
    <w:rsid w:val="000B137F"/>
    <w:rsid w:val="000B15E4"/>
    <w:rsid w:val="000B19BD"/>
    <w:rsid w:val="000B1AF7"/>
    <w:rsid w:val="000B1DE7"/>
    <w:rsid w:val="000B207C"/>
    <w:rsid w:val="000B297E"/>
    <w:rsid w:val="000B3300"/>
    <w:rsid w:val="000B391A"/>
    <w:rsid w:val="000B3C5A"/>
    <w:rsid w:val="000B3E24"/>
    <w:rsid w:val="000B463D"/>
    <w:rsid w:val="000B47D2"/>
    <w:rsid w:val="000B4D2D"/>
    <w:rsid w:val="000B50F9"/>
    <w:rsid w:val="000B51A9"/>
    <w:rsid w:val="000B5326"/>
    <w:rsid w:val="000B552A"/>
    <w:rsid w:val="000B584F"/>
    <w:rsid w:val="000B588C"/>
    <w:rsid w:val="000B5B22"/>
    <w:rsid w:val="000B6037"/>
    <w:rsid w:val="000B67FF"/>
    <w:rsid w:val="000B6BDF"/>
    <w:rsid w:val="000B6E84"/>
    <w:rsid w:val="000B70D9"/>
    <w:rsid w:val="000B799B"/>
    <w:rsid w:val="000B79DD"/>
    <w:rsid w:val="000B7CEB"/>
    <w:rsid w:val="000B7D8F"/>
    <w:rsid w:val="000B7ECF"/>
    <w:rsid w:val="000C046E"/>
    <w:rsid w:val="000C0777"/>
    <w:rsid w:val="000C0D8C"/>
    <w:rsid w:val="000C0D96"/>
    <w:rsid w:val="000C0EEE"/>
    <w:rsid w:val="000C0F5E"/>
    <w:rsid w:val="000C13B2"/>
    <w:rsid w:val="000C177D"/>
    <w:rsid w:val="000C1887"/>
    <w:rsid w:val="000C2425"/>
    <w:rsid w:val="000C2A48"/>
    <w:rsid w:val="000C3012"/>
    <w:rsid w:val="000C3254"/>
    <w:rsid w:val="000C33B9"/>
    <w:rsid w:val="000C3947"/>
    <w:rsid w:val="000C3BA9"/>
    <w:rsid w:val="000C43AE"/>
    <w:rsid w:val="000C44C9"/>
    <w:rsid w:val="000C5401"/>
    <w:rsid w:val="000C5594"/>
    <w:rsid w:val="000C578A"/>
    <w:rsid w:val="000C5F75"/>
    <w:rsid w:val="000C62EE"/>
    <w:rsid w:val="000C6312"/>
    <w:rsid w:val="000C6489"/>
    <w:rsid w:val="000C658A"/>
    <w:rsid w:val="000C69BD"/>
    <w:rsid w:val="000C6A80"/>
    <w:rsid w:val="000C6A97"/>
    <w:rsid w:val="000C711D"/>
    <w:rsid w:val="000C742A"/>
    <w:rsid w:val="000C7500"/>
    <w:rsid w:val="000C79D1"/>
    <w:rsid w:val="000D00C6"/>
    <w:rsid w:val="000D05E2"/>
    <w:rsid w:val="000D0D05"/>
    <w:rsid w:val="000D1260"/>
    <w:rsid w:val="000D165B"/>
    <w:rsid w:val="000D17CE"/>
    <w:rsid w:val="000D198B"/>
    <w:rsid w:val="000D1B22"/>
    <w:rsid w:val="000D1C02"/>
    <w:rsid w:val="000D2425"/>
    <w:rsid w:val="000D2B76"/>
    <w:rsid w:val="000D2C53"/>
    <w:rsid w:val="000D319E"/>
    <w:rsid w:val="000D32BA"/>
    <w:rsid w:val="000D421D"/>
    <w:rsid w:val="000D42D4"/>
    <w:rsid w:val="000D4623"/>
    <w:rsid w:val="000D47DF"/>
    <w:rsid w:val="000D5505"/>
    <w:rsid w:val="000D564A"/>
    <w:rsid w:val="000D58D9"/>
    <w:rsid w:val="000D60B1"/>
    <w:rsid w:val="000D63A9"/>
    <w:rsid w:val="000D6775"/>
    <w:rsid w:val="000D6AE5"/>
    <w:rsid w:val="000D74C4"/>
    <w:rsid w:val="000D75B7"/>
    <w:rsid w:val="000E0E89"/>
    <w:rsid w:val="000E1089"/>
    <w:rsid w:val="000E12E9"/>
    <w:rsid w:val="000E21F1"/>
    <w:rsid w:val="000E252C"/>
    <w:rsid w:val="000E3263"/>
    <w:rsid w:val="000E3423"/>
    <w:rsid w:val="000E3C73"/>
    <w:rsid w:val="000E3E8A"/>
    <w:rsid w:val="000E40D5"/>
    <w:rsid w:val="000E4227"/>
    <w:rsid w:val="000E42E2"/>
    <w:rsid w:val="000E4522"/>
    <w:rsid w:val="000E4545"/>
    <w:rsid w:val="000E4B43"/>
    <w:rsid w:val="000E50BF"/>
    <w:rsid w:val="000E529E"/>
    <w:rsid w:val="000E57DF"/>
    <w:rsid w:val="000E5981"/>
    <w:rsid w:val="000E5CF2"/>
    <w:rsid w:val="000E616E"/>
    <w:rsid w:val="000E62D6"/>
    <w:rsid w:val="000E63ED"/>
    <w:rsid w:val="000E64D2"/>
    <w:rsid w:val="000E676B"/>
    <w:rsid w:val="000E6AC5"/>
    <w:rsid w:val="000E6BCE"/>
    <w:rsid w:val="000E6D13"/>
    <w:rsid w:val="000E7796"/>
    <w:rsid w:val="000E7D16"/>
    <w:rsid w:val="000E7EDD"/>
    <w:rsid w:val="000E7F4F"/>
    <w:rsid w:val="000F01B0"/>
    <w:rsid w:val="000F01FB"/>
    <w:rsid w:val="000F06B8"/>
    <w:rsid w:val="000F06BD"/>
    <w:rsid w:val="000F0AC6"/>
    <w:rsid w:val="000F1018"/>
    <w:rsid w:val="000F1122"/>
    <w:rsid w:val="000F1755"/>
    <w:rsid w:val="000F1D3F"/>
    <w:rsid w:val="000F1F2D"/>
    <w:rsid w:val="000F2182"/>
    <w:rsid w:val="000F25C3"/>
    <w:rsid w:val="000F2616"/>
    <w:rsid w:val="000F2619"/>
    <w:rsid w:val="000F2630"/>
    <w:rsid w:val="000F28A6"/>
    <w:rsid w:val="000F2BB6"/>
    <w:rsid w:val="000F2C14"/>
    <w:rsid w:val="000F2E87"/>
    <w:rsid w:val="000F3125"/>
    <w:rsid w:val="000F33AC"/>
    <w:rsid w:val="000F3A90"/>
    <w:rsid w:val="000F3AD5"/>
    <w:rsid w:val="000F3B4C"/>
    <w:rsid w:val="000F3C1A"/>
    <w:rsid w:val="000F4220"/>
    <w:rsid w:val="000F462E"/>
    <w:rsid w:val="000F4896"/>
    <w:rsid w:val="000F4BE2"/>
    <w:rsid w:val="000F4EBB"/>
    <w:rsid w:val="000F51A3"/>
    <w:rsid w:val="000F5227"/>
    <w:rsid w:val="000F54D7"/>
    <w:rsid w:val="000F5691"/>
    <w:rsid w:val="000F596B"/>
    <w:rsid w:val="000F5AA5"/>
    <w:rsid w:val="000F5DB5"/>
    <w:rsid w:val="000F64EC"/>
    <w:rsid w:val="000F6585"/>
    <w:rsid w:val="000F694F"/>
    <w:rsid w:val="000F6DBA"/>
    <w:rsid w:val="000F7106"/>
    <w:rsid w:val="000F7749"/>
    <w:rsid w:val="000F7774"/>
    <w:rsid w:val="000F79A7"/>
    <w:rsid w:val="000F7D72"/>
    <w:rsid w:val="0010027B"/>
    <w:rsid w:val="00100B16"/>
    <w:rsid w:val="00100B98"/>
    <w:rsid w:val="00100EDA"/>
    <w:rsid w:val="00101003"/>
    <w:rsid w:val="001010A6"/>
    <w:rsid w:val="00101596"/>
    <w:rsid w:val="0010187E"/>
    <w:rsid w:val="00101A9F"/>
    <w:rsid w:val="00101B54"/>
    <w:rsid w:val="001020F4"/>
    <w:rsid w:val="00102ADC"/>
    <w:rsid w:val="00103294"/>
    <w:rsid w:val="00103EAF"/>
    <w:rsid w:val="001042A6"/>
    <w:rsid w:val="001044F1"/>
    <w:rsid w:val="001047D7"/>
    <w:rsid w:val="00104C09"/>
    <w:rsid w:val="00104D0F"/>
    <w:rsid w:val="00105903"/>
    <w:rsid w:val="00105988"/>
    <w:rsid w:val="00105B1E"/>
    <w:rsid w:val="00105ED9"/>
    <w:rsid w:val="001064DB"/>
    <w:rsid w:val="0010684E"/>
    <w:rsid w:val="00106EEE"/>
    <w:rsid w:val="001073E8"/>
    <w:rsid w:val="001076B8"/>
    <w:rsid w:val="00107872"/>
    <w:rsid w:val="00107CBF"/>
    <w:rsid w:val="00107D9F"/>
    <w:rsid w:val="0011021D"/>
    <w:rsid w:val="00110763"/>
    <w:rsid w:val="00110B2B"/>
    <w:rsid w:val="0011103D"/>
    <w:rsid w:val="001116F0"/>
    <w:rsid w:val="00111942"/>
    <w:rsid w:val="00111A7A"/>
    <w:rsid w:val="00111C07"/>
    <w:rsid w:val="00111C48"/>
    <w:rsid w:val="00112224"/>
    <w:rsid w:val="001122C6"/>
    <w:rsid w:val="00112379"/>
    <w:rsid w:val="0011240E"/>
    <w:rsid w:val="00112D10"/>
    <w:rsid w:val="001134DB"/>
    <w:rsid w:val="0011357D"/>
    <w:rsid w:val="001135C6"/>
    <w:rsid w:val="001139B2"/>
    <w:rsid w:val="00114610"/>
    <w:rsid w:val="00114BF1"/>
    <w:rsid w:val="00114EC8"/>
    <w:rsid w:val="00114FC8"/>
    <w:rsid w:val="00115369"/>
    <w:rsid w:val="00115E3C"/>
    <w:rsid w:val="001163AD"/>
    <w:rsid w:val="00116671"/>
    <w:rsid w:val="0011672D"/>
    <w:rsid w:val="001168B5"/>
    <w:rsid w:val="001171B2"/>
    <w:rsid w:val="00117553"/>
    <w:rsid w:val="00117A7B"/>
    <w:rsid w:val="00117AD2"/>
    <w:rsid w:val="00117BE0"/>
    <w:rsid w:val="00120132"/>
    <w:rsid w:val="00120394"/>
    <w:rsid w:val="0012058F"/>
    <w:rsid w:val="00120637"/>
    <w:rsid w:val="001207DA"/>
    <w:rsid w:val="00120AD0"/>
    <w:rsid w:val="001215C4"/>
    <w:rsid w:val="001217DB"/>
    <w:rsid w:val="0012230C"/>
    <w:rsid w:val="00122773"/>
    <w:rsid w:val="00122D2F"/>
    <w:rsid w:val="00122F5F"/>
    <w:rsid w:val="001232B1"/>
    <w:rsid w:val="0012420E"/>
    <w:rsid w:val="0012423F"/>
    <w:rsid w:val="00125631"/>
    <w:rsid w:val="00125DF0"/>
    <w:rsid w:val="00126879"/>
    <w:rsid w:val="00126B4B"/>
    <w:rsid w:val="00126F77"/>
    <w:rsid w:val="001276BE"/>
    <w:rsid w:val="00127F91"/>
    <w:rsid w:val="00130971"/>
    <w:rsid w:val="00130C80"/>
    <w:rsid w:val="00130EF8"/>
    <w:rsid w:val="00130F06"/>
    <w:rsid w:val="001310BA"/>
    <w:rsid w:val="00131813"/>
    <w:rsid w:val="00131B74"/>
    <w:rsid w:val="001328E2"/>
    <w:rsid w:val="00132970"/>
    <w:rsid w:val="00132EB2"/>
    <w:rsid w:val="0013306F"/>
    <w:rsid w:val="001333D4"/>
    <w:rsid w:val="00133BDA"/>
    <w:rsid w:val="0013421E"/>
    <w:rsid w:val="00134D4A"/>
    <w:rsid w:val="00135023"/>
    <w:rsid w:val="00135095"/>
    <w:rsid w:val="00135108"/>
    <w:rsid w:val="00135268"/>
    <w:rsid w:val="001358B6"/>
    <w:rsid w:val="00135BC2"/>
    <w:rsid w:val="00135D48"/>
    <w:rsid w:val="001360D5"/>
    <w:rsid w:val="00136373"/>
    <w:rsid w:val="00136454"/>
    <w:rsid w:val="0013648C"/>
    <w:rsid w:val="00136530"/>
    <w:rsid w:val="00136CFC"/>
    <w:rsid w:val="00136F08"/>
    <w:rsid w:val="00136F7A"/>
    <w:rsid w:val="00137104"/>
    <w:rsid w:val="001372A9"/>
    <w:rsid w:val="001373AF"/>
    <w:rsid w:val="001373E4"/>
    <w:rsid w:val="00137667"/>
    <w:rsid w:val="0014030D"/>
    <w:rsid w:val="001403F5"/>
    <w:rsid w:val="00140B8A"/>
    <w:rsid w:val="00140C03"/>
    <w:rsid w:val="00140ECF"/>
    <w:rsid w:val="00141122"/>
    <w:rsid w:val="00141793"/>
    <w:rsid w:val="00141B52"/>
    <w:rsid w:val="00141E7E"/>
    <w:rsid w:val="0014220B"/>
    <w:rsid w:val="001436CE"/>
    <w:rsid w:val="001437CE"/>
    <w:rsid w:val="001438CC"/>
    <w:rsid w:val="00143A4B"/>
    <w:rsid w:val="001442AD"/>
    <w:rsid w:val="001444AC"/>
    <w:rsid w:val="0014483C"/>
    <w:rsid w:val="001448D8"/>
    <w:rsid w:val="001450CB"/>
    <w:rsid w:val="00145CCC"/>
    <w:rsid w:val="001463D3"/>
    <w:rsid w:val="001473F0"/>
    <w:rsid w:val="00150073"/>
    <w:rsid w:val="0015041A"/>
    <w:rsid w:val="0015076F"/>
    <w:rsid w:val="00150A13"/>
    <w:rsid w:val="00150AA4"/>
    <w:rsid w:val="00150D28"/>
    <w:rsid w:val="0015100B"/>
    <w:rsid w:val="00151308"/>
    <w:rsid w:val="001513B9"/>
    <w:rsid w:val="00151A4C"/>
    <w:rsid w:val="00151E9F"/>
    <w:rsid w:val="00152113"/>
    <w:rsid w:val="00152250"/>
    <w:rsid w:val="001525CA"/>
    <w:rsid w:val="001526D4"/>
    <w:rsid w:val="001529D9"/>
    <w:rsid w:val="00152D94"/>
    <w:rsid w:val="00153039"/>
    <w:rsid w:val="00153699"/>
    <w:rsid w:val="001536D1"/>
    <w:rsid w:val="00153774"/>
    <w:rsid w:val="001538D9"/>
    <w:rsid w:val="0015396E"/>
    <w:rsid w:val="001539FA"/>
    <w:rsid w:val="00153D95"/>
    <w:rsid w:val="00154131"/>
    <w:rsid w:val="001541EA"/>
    <w:rsid w:val="00154697"/>
    <w:rsid w:val="00154719"/>
    <w:rsid w:val="00154B68"/>
    <w:rsid w:val="001554A0"/>
    <w:rsid w:val="0015577A"/>
    <w:rsid w:val="0015578A"/>
    <w:rsid w:val="001558AB"/>
    <w:rsid w:val="00155B3B"/>
    <w:rsid w:val="00155F40"/>
    <w:rsid w:val="001564A0"/>
    <w:rsid w:val="001569E3"/>
    <w:rsid w:val="00156BA9"/>
    <w:rsid w:val="00156C5A"/>
    <w:rsid w:val="00156F0F"/>
    <w:rsid w:val="001571FB"/>
    <w:rsid w:val="001572AA"/>
    <w:rsid w:val="00157314"/>
    <w:rsid w:val="00157324"/>
    <w:rsid w:val="001573B7"/>
    <w:rsid w:val="00157633"/>
    <w:rsid w:val="00157B61"/>
    <w:rsid w:val="00157CC9"/>
    <w:rsid w:val="00157E93"/>
    <w:rsid w:val="00157E99"/>
    <w:rsid w:val="001600E4"/>
    <w:rsid w:val="00160808"/>
    <w:rsid w:val="00161061"/>
    <w:rsid w:val="001612A4"/>
    <w:rsid w:val="00161540"/>
    <w:rsid w:val="001616D2"/>
    <w:rsid w:val="001618AD"/>
    <w:rsid w:val="00161FCB"/>
    <w:rsid w:val="00162015"/>
    <w:rsid w:val="001621C8"/>
    <w:rsid w:val="001634A2"/>
    <w:rsid w:val="00163D53"/>
    <w:rsid w:val="00163E1C"/>
    <w:rsid w:val="001649AC"/>
    <w:rsid w:val="00164A7A"/>
    <w:rsid w:val="0016513A"/>
    <w:rsid w:val="001660A8"/>
    <w:rsid w:val="001662A7"/>
    <w:rsid w:val="00166A0F"/>
    <w:rsid w:val="00166A69"/>
    <w:rsid w:val="00167046"/>
    <w:rsid w:val="00167486"/>
    <w:rsid w:val="001700A8"/>
    <w:rsid w:val="0017040B"/>
    <w:rsid w:val="00170442"/>
    <w:rsid w:val="00170765"/>
    <w:rsid w:val="00170B9A"/>
    <w:rsid w:val="00170D51"/>
    <w:rsid w:val="00171281"/>
    <w:rsid w:val="00171345"/>
    <w:rsid w:val="001715A2"/>
    <w:rsid w:val="00171726"/>
    <w:rsid w:val="00172328"/>
    <w:rsid w:val="001726C7"/>
    <w:rsid w:val="0017273E"/>
    <w:rsid w:val="0017282B"/>
    <w:rsid w:val="00172BAF"/>
    <w:rsid w:val="001731B2"/>
    <w:rsid w:val="001734A7"/>
    <w:rsid w:val="001740A5"/>
    <w:rsid w:val="00174146"/>
    <w:rsid w:val="001741C0"/>
    <w:rsid w:val="00174618"/>
    <w:rsid w:val="0017477E"/>
    <w:rsid w:val="001748EA"/>
    <w:rsid w:val="00174A86"/>
    <w:rsid w:val="00174B90"/>
    <w:rsid w:val="00174D37"/>
    <w:rsid w:val="001751F2"/>
    <w:rsid w:val="0017570A"/>
    <w:rsid w:val="00175733"/>
    <w:rsid w:val="00175C66"/>
    <w:rsid w:val="001765F7"/>
    <w:rsid w:val="0017685A"/>
    <w:rsid w:val="00176E43"/>
    <w:rsid w:val="00176E9C"/>
    <w:rsid w:val="0017711C"/>
    <w:rsid w:val="00177172"/>
    <w:rsid w:val="001775D6"/>
    <w:rsid w:val="00177BCD"/>
    <w:rsid w:val="00180442"/>
    <w:rsid w:val="001805AF"/>
    <w:rsid w:val="0018073D"/>
    <w:rsid w:val="001807AE"/>
    <w:rsid w:val="0018082A"/>
    <w:rsid w:val="00180FBE"/>
    <w:rsid w:val="001810A0"/>
    <w:rsid w:val="0018151C"/>
    <w:rsid w:val="0018201D"/>
    <w:rsid w:val="0018259A"/>
    <w:rsid w:val="00182B93"/>
    <w:rsid w:val="00182DAD"/>
    <w:rsid w:val="00182F5F"/>
    <w:rsid w:val="00182FA3"/>
    <w:rsid w:val="001831BB"/>
    <w:rsid w:val="0018393A"/>
    <w:rsid w:val="00183D34"/>
    <w:rsid w:val="00183D60"/>
    <w:rsid w:val="00184DFA"/>
    <w:rsid w:val="00185310"/>
    <w:rsid w:val="001855A6"/>
    <w:rsid w:val="00185DFF"/>
    <w:rsid w:val="00186155"/>
    <w:rsid w:val="001862D0"/>
    <w:rsid w:val="00186324"/>
    <w:rsid w:val="0018642D"/>
    <w:rsid w:val="001865F6"/>
    <w:rsid w:val="00186EE2"/>
    <w:rsid w:val="001873CC"/>
    <w:rsid w:val="001876BA"/>
    <w:rsid w:val="0018776A"/>
    <w:rsid w:val="00187A50"/>
    <w:rsid w:val="00187FBE"/>
    <w:rsid w:val="0019059D"/>
    <w:rsid w:val="001905B3"/>
    <w:rsid w:val="001905C4"/>
    <w:rsid w:val="0019094A"/>
    <w:rsid w:val="00190B72"/>
    <w:rsid w:val="00190EC6"/>
    <w:rsid w:val="001915DE"/>
    <w:rsid w:val="00191761"/>
    <w:rsid w:val="00191816"/>
    <w:rsid w:val="00191A0D"/>
    <w:rsid w:val="00191B00"/>
    <w:rsid w:val="001924D0"/>
    <w:rsid w:val="00192CA5"/>
    <w:rsid w:val="00193487"/>
    <w:rsid w:val="001935B2"/>
    <w:rsid w:val="0019363D"/>
    <w:rsid w:val="00193905"/>
    <w:rsid w:val="00193941"/>
    <w:rsid w:val="00193BF3"/>
    <w:rsid w:val="00193D6D"/>
    <w:rsid w:val="00193DFE"/>
    <w:rsid w:val="00193ECF"/>
    <w:rsid w:val="0019424E"/>
    <w:rsid w:val="001943E5"/>
    <w:rsid w:val="001953B9"/>
    <w:rsid w:val="0019547E"/>
    <w:rsid w:val="00195551"/>
    <w:rsid w:val="00195570"/>
    <w:rsid w:val="00195585"/>
    <w:rsid w:val="0019569F"/>
    <w:rsid w:val="00196125"/>
    <w:rsid w:val="0019615B"/>
    <w:rsid w:val="001961BF"/>
    <w:rsid w:val="001965AB"/>
    <w:rsid w:val="00196750"/>
    <w:rsid w:val="001967CE"/>
    <w:rsid w:val="00196858"/>
    <w:rsid w:val="00196BB3"/>
    <w:rsid w:val="00196C06"/>
    <w:rsid w:val="00196D2A"/>
    <w:rsid w:val="00196DAB"/>
    <w:rsid w:val="0019741E"/>
    <w:rsid w:val="001979A7"/>
    <w:rsid w:val="001A016E"/>
    <w:rsid w:val="001A0264"/>
    <w:rsid w:val="001A0E42"/>
    <w:rsid w:val="001A1324"/>
    <w:rsid w:val="001A1551"/>
    <w:rsid w:val="001A173C"/>
    <w:rsid w:val="001A178C"/>
    <w:rsid w:val="001A17DF"/>
    <w:rsid w:val="001A1C09"/>
    <w:rsid w:val="001A2621"/>
    <w:rsid w:val="001A2633"/>
    <w:rsid w:val="001A26BC"/>
    <w:rsid w:val="001A29EF"/>
    <w:rsid w:val="001A2BC9"/>
    <w:rsid w:val="001A3191"/>
    <w:rsid w:val="001A3842"/>
    <w:rsid w:val="001A4526"/>
    <w:rsid w:val="001A4924"/>
    <w:rsid w:val="001A50B7"/>
    <w:rsid w:val="001A52AF"/>
    <w:rsid w:val="001A52B2"/>
    <w:rsid w:val="001A56A7"/>
    <w:rsid w:val="001A6153"/>
    <w:rsid w:val="001A61D5"/>
    <w:rsid w:val="001A64AC"/>
    <w:rsid w:val="001A69C9"/>
    <w:rsid w:val="001A7042"/>
    <w:rsid w:val="001A73A0"/>
    <w:rsid w:val="001A740B"/>
    <w:rsid w:val="001A75C0"/>
    <w:rsid w:val="001A7719"/>
    <w:rsid w:val="001A7AE2"/>
    <w:rsid w:val="001A7D6B"/>
    <w:rsid w:val="001A7EE2"/>
    <w:rsid w:val="001A7EE3"/>
    <w:rsid w:val="001A7FD5"/>
    <w:rsid w:val="001B1574"/>
    <w:rsid w:val="001B194C"/>
    <w:rsid w:val="001B1A0D"/>
    <w:rsid w:val="001B1A86"/>
    <w:rsid w:val="001B1BCA"/>
    <w:rsid w:val="001B22D0"/>
    <w:rsid w:val="001B231B"/>
    <w:rsid w:val="001B2403"/>
    <w:rsid w:val="001B274E"/>
    <w:rsid w:val="001B2852"/>
    <w:rsid w:val="001B2CFA"/>
    <w:rsid w:val="001B2EA1"/>
    <w:rsid w:val="001B30BF"/>
    <w:rsid w:val="001B3DDC"/>
    <w:rsid w:val="001B3E05"/>
    <w:rsid w:val="001B3EBA"/>
    <w:rsid w:val="001B3F43"/>
    <w:rsid w:val="001B422E"/>
    <w:rsid w:val="001B4B7C"/>
    <w:rsid w:val="001B4B9A"/>
    <w:rsid w:val="001B51BB"/>
    <w:rsid w:val="001B57D9"/>
    <w:rsid w:val="001B638F"/>
    <w:rsid w:val="001B7825"/>
    <w:rsid w:val="001B7E30"/>
    <w:rsid w:val="001B7E99"/>
    <w:rsid w:val="001C000C"/>
    <w:rsid w:val="001C04DF"/>
    <w:rsid w:val="001C0761"/>
    <w:rsid w:val="001C079A"/>
    <w:rsid w:val="001C0C14"/>
    <w:rsid w:val="001C106B"/>
    <w:rsid w:val="001C172D"/>
    <w:rsid w:val="001C1AAC"/>
    <w:rsid w:val="001C1FD0"/>
    <w:rsid w:val="001C2707"/>
    <w:rsid w:val="001C2F1B"/>
    <w:rsid w:val="001C2F36"/>
    <w:rsid w:val="001C3471"/>
    <w:rsid w:val="001C35AB"/>
    <w:rsid w:val="001C3AD5"/>
    <w:rsid w:val="001C3F80"/>
    <w:rsid w:val="001C427F"/>
    <w:rsid w:val="001C42AB"/>
    <w:rsid w:val="001C4355"/>
    <w:rsid w:val="001C4519"/>
    <w:rsid w:val="001C4907"/>
    <w:rsid w:val="001C4C57"/>
    <w:rsid w:val="001C50AD"/>
    <w:rsid w:val="001C5934"/>
    <w:rsid w:val="001C5A54"/>
    <w:rsid w:val="001C5D38"/>
    <w:rsid w:val="001C5ED0"/>
    <w:rsid w:val="001C5F9E"/>
    <w:rsid w:val="001C67A1"/>
    <w:rsid w:val="001C6BE6"/>
    <w:rsid w:val="001C6C5B"/>
    <w:rsid w:val="001C70BC"/>
    <w:rsid w:val="001C728C"/>
    <w:rsid w:val="001C73F1"/>
    <w:rsid w:val="001C7C5E"/>
    <w:rsid w:val="001C7D4E"/>
    <w:rsid w:val="001D0495"/>
    <w:rsid w:val="001D0AFA"/>
    <w:rsid w:val="001D0B4D"/>
    <w:rsid w:val="001D0E6A"/>
    <w:rsid w:val="001D11E8"/>
    <w:rsid w:val="001D1B19"/>
    <w:rsid w:val="001D20C8"/>
    <w:rsid w:val="001D2102"/>
    <w:rsid w:val="001D2210"/>
    <w:rsid w:val="001D2682"/>
    <w:rsid w:val="001D2BCA"/>
    <w:rsid w:val="001D2CFD"/>
    <w:rsid w:val="001D2F40"/>
    <w:rsid w:val="001D3025"/>
    <w:rsid w:val="001D32FC"/>
    <w:rsid w:val="001D33EE"/>
    <w:rsid w:val="001D3688"/>
    <w:rsid w:val="001D3822"/>
    <w:rsid w:val="001D39EF"/>
    <w:rsid w:val="001D3B4F"/>
    <w:rsid w:val="001D3DC9"/>
    <w:rsid w:val="001D4107"/>
    <w:rsid w:val="001D467F"/>
    <w:rsid w:val="001D4CC1"/>
    <w:rsid w:val="001D4F31"/>
    <w:rsid w:val="001D4FDE"/>
    <w:rsid w:val="001D5282"/>
    <w:rsid w:val="001D52AB"/>
    <w:rsid w:val="001D5830"/>
    <w:rsid w:val="001D5AA7"/>
    <w:rsid w:val="001D5B35"/>
    <w:rsid w:val="001D63B2"/>
    <w:rsid w:val="001D64EA"/>
    <w:rsid w:val="001D6B1B"/>
    <w:rsid w:val="001D72A1"/>
    <w:rsid w:val="001D7363"/>
    <w:rsid w:val="001D777F"/>
    <w:rsid w:val="001D7917"/>
    <w:rsid w:val="001D7B04"/>
    <w:rsid w:val="001D7B39"/>
    <w:rsid w:val="001D7DF5"/>
    <w:rsid w:val="001D7EB4"/>
    <w:rsid w:val="001E02CF"/>
    <w:rsid w:val="001E0336"/>
    <w:rsid w:val="001E0614"/>
    <w:rsid w:val="001E0BF5"/>
    <w:rsid w:val="001E1475"/>
    <w:rsid w:val="001E1CF5"/>
    <w:rsid w:val="001E1D02"/>
    <w:rsid w:val="001E1DC0"/>
    <w:rsid w:val="001E1E8A"/>
    <w:rsid w:val="001E2112"/>
    <w:rsid w:val="001E25F7"/>
    <w:rsid w:val="001E2631"/>
    <w:rsid w:val="001E2651"/>
    <w:rsid w:val="001E2994"/>
    <w:rsid w:val="001E2B47"/>
    <w:rsid w:val="001E2C5E"/>
    <w:rsid w:val="001E303B"/>
    <w:rsid w:val="001E3078"/>
    <w:rsid w:val="001E3F41"/>
    <w:rsid w:val="001E4F6E"/>
    <w:rsid w:val="001E5964"/>
    <w:rsid w:val="001E60C7"/>
    <w:rsid w:val="001E61A9"/>
    <w:rsid w:val="001E6204"/>
    <w:rsid w:val="001E6244"/>
    <w:rsid w:val="001E6999"/>
    <w:rsid w:val="001E6FFE"/>
    <w:rsid w:val="001E70EE"/>
    <w:rsid w:val="001E7164"/>
    <w:rsid w:val="001E7CF5"/>
    <w:rsid w:val="001E7D34"/>
    <w:rsid w:val="001E7FA5"/>
    <w:rsid w:val="001F0023"/>
    <w:rsid w:val="001F0445"/>
    <w:rsid w:val="001F08F5"/>
    <w:rsid w:val="001F0A69"/>
    <w:rsid w:val="001F0B47"/>
    <w:rsid w:val="001F0DFD"/>
    <w:rsid w:val="001F1569"/>
    <w:rsid w:val="001F16EF"/>
    <w:rsid w:val="001F18FC"/>
    <w:rsid w:val="001F191D"/>
    <w:rsid w:val="001F1A4F"/>
    <w:rsid w:val="001F220B"/>
    <w:rsid w:val="001F2295"/>
    <w:rsid w:val="001F230D"/>
    <w:rsid w:val="001F2443"/>
    <w:rsid w:val="001F255E"/>
    <w:rsid w:val="001F2832"/>
    <w:rsid w:val="001F338A"/>
    <w:rsid w:val="001F341E"/>
    <w:rsid w:val="001F34D8"/>
    <w:rsid w:val="001F37DF"/>
    <w:rsid w:val="001F3A77"/>
    <w:rsid w:val="001F3BF3"/>
    <w:rsid w:val="001F3CF4"/>
    <w:rsid w:val="001F4DE6"/>
    <w:rsid w:val="001F4E04"/>
    <w:rsid w:val="001F4F0F"/>
    <w:rsid w:val="001F51E2"/>
    <w:rsid w:val="001F53B6"/>
    <w:rsid w:val="001F5666"/>
    <w:rsid w:val="001F592E"/>
    <w:rsid w:val="001F5A37"/>
    <w:rsid w:val="001F5DCA"/>
    <w:rsid w:val="001F5E3C"/>
    <w:rsid w:val="001F610E"/>
    <w:rsid w:val="001F6ABC"/>
    <w:rsid w:val="001F6B7B"/>
    <w:rsid w:val="001F6C60"/>
    <w:rsid w:val="001F7238"/>
    <w:rsid w:val="001F7EB0"/>
    <w:rsid w:val="001F7F06"/>
    <w:rsid w:val="002004EF"/>
    <w:rsid w:val="00200727"/>
    <w:rsid w:val="002007CD"/>
    <w:rsid w:val="00201098"/>
    <w:rsid w:val="0020122A"/>
    <w:rsid w:val="002017FD"/>
    <w:rsid w:val="00201A1D"/>
    <w:rsid w:val="00201FC5"/>
    <w:rsid w:val="002021AB"/>
    <w:rsid w:val="00202416"/>
    <w:rsid w:val="00202EE2"/>
    <w:rsid w:val="00203447"/>
    <w:rsid w:val="002034EA"/>
    <w:rsid w:val="00203ACF"/>
    <w:rsid w:val="00203AEA"/>
    <w:rsid w:val="00203B7D"/>
    <w:rsid w:val="00203BD2"/>
    <w:rsid w:val="00203C30"/>
    <w:rsid w:val="00203E42"/>
    <w:rsid w:val="002040A0"/>
    <w:rsid w:val="002045EC"/>
    <w:rsid w:val="0020480C"/>
    <w:rsid w:val="00204BEC"/>
    <w:rsid w:val="00204E3C"/>
    <w:rsid w:val="00204F51"/>
    <w:rsid w:val="00205340"/>
    <w:rsid w:val="00205EDE"/>
    <w:rsid w:val="0020619B"/>
    <w:rsid w:val="0020679D"/>
    <w:rsid w:val="00206AAE"/>
    <w:rsid w:val="00206ECB"/>
    <w:rsid w:val="00207066"/>
    <w:rsid w:val="00207383"/>
    <w:rsid w:val="00207D4E"/>
    <w:rsid w:val="002100DA"/>
    <w:rsid w:val="002102AF"/>
    <w:rsid w:val="002102FD"/>
    <w:rsid w:val="00210715"/>
    <w:rsid w:val="00210746"/>
    <w:rsid w:val="00211517"/>
    <w:rsid w:val="00211C55"/>
    <w:rsid w:val="00212941"/>
    <w:rsid w:val="00212B84"/>
    <w:rsid w:val="00212C4D"/>
    <w:rsid w:val="002131C4"/>
    <w:rsid w:val="002139A7"/>
    <w:rsid w:val="00213B80"/>
    <w:rsid w:val="00213F7A"/>
    <w:rsid w:val="0021416D"/>
    <w:rsid w:val="002142A2"/>
    <w:rsid w:val="002147A8"/>
    <w:rsid w:val="00214A53"/>
    <w:rsid w:val="00214B16"/>
    <w:rsid w:val="00214FA0"/>
    <w:rsid w:val="00214FDA"/>
    <w:rsid w:val="0021567B"/>
    <w:rsid w:val="00215C75"/>
    <w:rsid w:val="00215E46"/>
    <w:rsid w:val="00215FA5"/>
    <w:rsid w:val="002166C9"/>
    <w:rsid w:val="0021674C"/>
    <w:rsid w:val="00216768"/>
    <w:rsid w:val="00216844"/>
    <w:rsid w:val="00216B01"/>
    <w:rsid w:val="00216E96"/>
    <w:rsid w:val="002171AD"/>
    <w:rsid w:val="002175AC"/>
    <w:rsid w:val="002178D3"/>
    <w:rsid w:val="00217B8C"/>
    <w:rsid w:val="00217CEA"/>
    <w:rsid w:val="002200FE"/>
    <w:rsid w:val="00220AD6"/>
    <w:rsid w:val="00220DBB"/>
    <w:rsid w:val="0022119B"/>
    <w:rsid w:val="002211B0"/>
    <w:rsid w:val="002212C6"/>
    <w:rsid w:val="00221355"/>
    <w:rsid w:val="0022145D"/>
    <w:rsid w:val="00221538"/>
    <w:rsid w:val="00221550"/>
    <w:rsid w:val="0022155B"/>
    <w:rsid w:val="00221DD8"/>
    <w:rsid w:val="0022233B"/>
    <w:rsid w:val="002228D9"/>
    <w:rsid w:val="0022300F"/>
    <w:rsid w:val="00223BDD"/>
    <w:rsid w:val="00223CBE"/>
    <w:rsid w:val="00223DB7"/>
    <w:rsid w:val="00223E83"/>
    <w:rsid w:val="00223EB2"/>
    <w:rsid w:val="0022468B"/>
    <w:rsid w:val="00224C84"/>
    <w:rsid w:val="00225BE8"/>
    <w:rsid w:val="00225CFD"/>
    <w:rsid w:val="00226581"/>
    <w:rsid w:val="002268BE"/>
    <w:rsid w:val="002268C9"/>
    <w:rsid w:val="00226BC5"/>
    <w:rsid w:val="002273D6"/>
    <w:rsid w:val="00227BCB"/>
    <w:rsid w:val="00230429"/>
    <w:rsid w:val="00230490"/>
    <w:rsid w:val="002307B5"/>
    <w:rsid w:val="00230B3F"/>
    <w:rsid w:val="002312FF"/>
    <w:rsid w:val="00231472"/>
    <w:rsid w:val="002317A9"/>
    <w:rsid w:val="00231C6D"/>
    <w:rsid w:val="00232093"/>
    <w:rsid w:val="0023270E"/>
    <w:rsid w:val="002328E2"/>
    <w:rsid w:val="00232C02"/>
    <w:rsid w:val="0023300D"/>
    <w:rsid w:val="00233046"/>
    <w:rsid w:val="002330A0"/>
    <w:rsid w:val="00233860"/>
    <w:rsid w:val="002339EA"/>
    <w:rsid w:val="00233AFE"/>
    <w:rsid w:val="002343A2"/>
    <w:rsid w:val="0023442E"/>
    <w:rsid w:val="00234846"/>
    <w:rsid w:val="00235040"/>
    <w:rsid w:val="002350D2"/>
    <w:rsid w:val="002354AC"/>
    <w:rsid w:val="0023582A"/>
    <w:rsid w:val="00235A48"/>
    <w:rsid w:val="00235D0E"/>
    <w:rsid w:val="00236070"/>
    <w:rsid w:val="00236576"/>
    <w:rsid w:val="00236857"/>
    <w:rsid w:val="00236920"/>
    <w:rsid w:val="002369D9"/>
    <w:rsid w:val="00236FB4"/>
    <w:rsid w:val="0023735F"/>
    <w:rsid w:val="00237487"/>
    <w:rsid w:val="00240013"/>
    <w:rsid w:val="00240080"/>
    <w:rsid w:val="00240152"/>
    <w:rsid w:val="00240366"/>
    <w:rsid w:val="00240372"/>
    <w:rsid w:val="002408EC"/>
    <w:rsid w:val="00240999"/>
    <w:rsid w:val="002409E0"/>
    <w:rsid w:val="00240D41"/>
    <w:rsid w:val="0024107F"/>
    <w:rsid w:val="00241188"/>
    <w:rsid w:val="002411C4"/>
    <w:rsid w:val="0024182C"/>
    <w:rsid w:val="00241934"/>
    <w:rsid w:val="002420DA"/>
    <w:rsid w:val="002422C8"/>
    <w:rsid w:val="0024267F"/>
    <w:rsid w:val="00243DAB"/>
    <w:rsid w:val="0024444A"/>
    <w:rsid w:val="00244693"/>
    <w:rsid w:val="00244897"/>
    <w:rsid w:val="00244A05"/>
    <w:rsid w:val="00244CA4"/>
    <w:rsid w:val="00244D34"/>
    <w:rsid w:val="00246519"/>
    <w:rsid w:val="002465CE"/>
    <w:rsid w:val="002465E7"/>
    <w:rsid w:val="00246A53"/>
    <w:rsid w:val="00246D50"/>
    <w:rsid w:val="00246E63"/>
    <w:rsid w:val="002473B9"/>
    <w:rsid w:val="00247ABA"/>
    <w:rsid w:val="00247B27"/>
    <w:rsid w:val="00247B57"/>
    <w:rsid w:val="00247BD7"/>
    <w:rsid w:val="0025049A"/>
    <w:rsid w:val="0025087A"/>
    <w:rsid w:val="00250DA8"/>
    <w:rsid w:val="00250ECC"/>
    <w:rsid w:val="002510E0"/>
    <w:rsid w:val="00251376"/>
    <w:rsid w:val="002515A1"/>
    <w:rsid w:val="00251721"/>
    <w:rsid w:val="00251BDD"/>
    <w:rsid w:val="00251D67"/>
    <w:rsid w:val="00251EB7"/>
    <w:rsid w:val="002526FA"/>
    <w:rsid w:val="00252926"/>
    <w:rsid w:val="002539A8"/>
    <w:rsid w:val="002539E8"/>
    <w:rsid w:val="00254365"/>
    <w:rsid w:val="002546BB"/>
    <w:rsid w:val="002546F8"/>
    <w:rsid w:val="00254F32"/>
    <w:rsid w:val="00254F80"/>
    <w:rsid w:val="00255014"/>
    <w:rsid w:val="00255236"/>
    <w:rsid w:val="0025545C"/>
    <w:rsid w:val="002555B9"/>
    <w:rsid w:val="0025591F"/>
    <w:rsid w:val="0025592B"/>
    <w:rsid w:val="00255B33"/>
    <w:rsid w:val="00255C50"/>
    <w:rsid w:val="00257669"/>
    <w:rsid w:val="00257713"/>
    <w:rsid w:val="002577AA"/>
    <w:rsid w:val="00257939"/>
    <w:rsid w:val="00257C81"/>
    <w:rsid w:val="00257EEA"/>
    <w:rsid w:val="00257FC3"/>
    <w:rsid w:val="002609E9"/>
    <w:rsid w:val="00260ECE"/>
    <w:rsid w:val="002611AB"/>
    <w:rsid w:val="002623B3"/>
    <w:rsid w:val="002623E8"/>
    <w:rsid w:val="00262700"/>
    <w:rsid w:val="00262B77"/>
    <w:rsid w:val="00263D80"/>
    <w:rsid w:val="00263D9D"/>
    <w:rsid w:val="00263E67"/>
    <w:rsid w:val="00264469"/>
    <w:rsid w:val="00264A38"/>
    <w:rsid w:val="00264DAA"/>
    <w:rsid w:val="00264E7A"/>
    <w:rsid w:val="00265414"/>
    <w:rsid w:val="0026548B"/>
    <w:rsid w:val="002655B4"/>
    <w:rsid w:val="00265673"/>
    <w:rsid w:val="00265D4C"/>
    <w:rsid w:val="00265D9E"/>
    <w:rsid w:val="00265E8D"/>
    <w:rsid w:val="002662A4"/>
    <w:rsid w:val="002663A0"/>
    <w:rsid w:val="002664EB"/>
    <w:rsid w:val="00266637"/>
    <w:rsid w:val="00266662"/>
    <w:rsid w:val="00266668"/>
    <w:rsid w:val="002669EF"/>
    <w:rsid w:val="00267087"/>
    <w:rsid w:val="00267414"/>
    <w:rsid w:val="00267686"/>
    <w:rsid w:val="00267AC3"/>
    <w:rsid w:val="00267FE4"/>
    <w:rsid w:val="00270084"/>
    <w:rsid w:val="0027025A"/>
    <w:rsid w:val="00270556"/>
    <w:rsid w:val="002707B4"/>
    <w:rsid w:val="00270D1B"/>
    <w:rsid w:val="00270E26"/>
    <w:rsid w:val="00270E27"/>
    <w:rsid w:val="002712A7"/>
    <w:rsid w:val="00271319"/>
    <w:rsid w:val="0027134B"/>
    <w:rsid w:val="00271CB0"/>
    <w:rsid w:val="00271DCC"/>
    <w:rsid w:val="002721FB"/>
    <w:rsid w:val="00272295"/>
    <w:rsid w:val="0027289A"/>
    <w:rsid w:val="00272A62"/>
    <w:rsid w:val="00272E42"/>
    <w:rsid w:val="00272FED"/>
    <w:rsid w:val="00273746"/>
    <w:rsid w:val="002737B8"/>
    <w:rsid w:val="00273C68"/>
    <w:rsid w:val="00274BA7"/>
    <w:rsid w:val="00274D64"/>
    <w:rsid w:val="00274DBC"/>
    <w:rsid w:val="00274EEC"/>
    <w:rsid w:val="00275207"/>
    <w:rsid w:val="00275514"/>
    <w:rsid w:val="00276016"/>
    <w:rsid w:val="002761F1"/>
    <w:rsid w:val="0027622E"/>
    <w:rsid w:val="00276418"/>
    <w:rsid w:val="002764C4"/>
    <w:rsid w:val="00276E6A"/>
    <w:rsid w:val="002772A5"/>
    <w:rsid w:val="0027788A"/>
    <w:rsid w:val="00277A14"/>
    <w:rsid w:val="00277AF0"/>
    <w:rsid w:val="00277AF1"/>
    <w:rsid w:val="00277DC6"/>
    <w:rsid w:val="00280735"/>
    <w:rsid w:val="00280DEB"/>
    <w:rsid w:val="0028126E"/>
    <w:rsid w:val="002812B2"/>
    <w:rsid w:val="0028140F"/>
    <w:rsid w:val="002815B7"/>
    <w:rsid w:val="002816A1"/>
    <w:rsid w:val="00281A16"/>
    <w:rsid w:val="00281D47"/>
    <w:rsid w:val="00281EC9"/>
    <w:rsid w:val="00281F46"/>
    <w:rsid w:val="00281FE5"/>
    <w:rsid w:val="0028326F"/>
    <w:rsid w:val="002833A1"/>
    <w:rsid w:val="00283443"/>
    <w:rsid w:val="002834A1"/>
    <w:rsid w:val="002834C9"/>
    <w:rsid w:val="002838F3"/>
    <w:rsid w:val="00283A75"/>
    <w:rsid w:val="00283C19"/>
    <w:rsid w:val="00283E01"/>
    <w:rsid w:val="00284830"/>
    <w:rsid w:val="00284AF0"/>
    <w:rsid w:val="00284DBC"/>
    <w:rsid w:val="002850F0"/>
    <w:rsid w:val="0028559F"/>
    <w:rsid w:val="002855C1"/>
    <w:rsid w:val="00285650"/>
    <w:rsid w:val="00285B5A"/>
    <w:rsid w:val="00285E61"/>
    <w:rsid w:val="0028602A"/>
    <w:rsid w:val="002862E1"/>
    <w:rsid w:val="00286474"/>
    <w:rsid w:val="002864BA"/>
    <w:rsid w:val="0028663D"/>
    <w:rsid w:val="00286754"/>
    <w:rsid w:val="002867D2"/>
    <w:rsid w:val="00286897"/>
    <w:rsid w:val="00286AC5"/>
    <w:rsid w:val="00286EEA"/>
    <w:rsid w:val="00286FB8"/>
    <w:rsid w:val="00287086"/>
    <w:rsid w:val="00290098"/>
    <w:rsid w:val="002904FD"/>
    <w:rsid w:val="002906F5"/>
    <w:rsid w:val="00290937"/>
    <w:rsid w:val="00290F30"/>
    <w:rsid w:val="002911A5"/>
    <w:rsid w:val="002912DA"/>
    <w:rsid w:val="00291368"/>
    <w:rsid w:val="0029154B"/>
    <w:rsid w:val="00291E54"/>
    <w:rsid w:val="00292403"/>
    <w:rsid w:val="002928E9"/>
    <w:rsid w:val="00293492"/>
    <w:rsid w:val="0029373C"/>
    <w:rsid w:val="002937B0"/>
    <w:rsid w:val="002939D3"/>
    <w:rsid w:val="00293CD1"/>
    <w:rsid w:val="00293DBE"/>
    <w:rsid w:val="00293FA8"/>
    <w:rsid w:val="00294167"/>
    <w:rsid w:val="00294575"/>
    <w:rsid w:val="00294628"/>
    <w:rsid w:val="00294AD3"/>
    <w:rsid w:val="00294DD9"/>
    <w:rsid w:val="00294F6E"/>
    <w:rsid w:val="002954FB"/>
    <w:rsid w:val="00295AEC"/>
    <w:rsid w:val="00295C0E"/>
    <w:rsid w:val="00296014"/>
    <w:rsid w:val="0029627C"/>
    <w:rsid w:val="00297023"/>
    <w:rsid w:val="00297095"/>
    <w:rsid w:val="0029709D"/>
    <w:rsid w:val="002972D1"/>
    <w:rsid w:val="00297301"/>
    <w:rsid w:val="002975AA"/>
    <w:rsid w:val="002978AB"/>
    <w:rsid w:val="002979B5"/>
    <w:rsid w:val="002979C8"/>
    <w:rsid w:val="00297B65"/>
    <w:rsid w:val="00297BDC"/>
    <w:rsid w:val="00297CC2"/>
    <w:rsid w:val="002A009D"/>
    <w:rsid w:val="002A010C"/>
    <w:rsid w:val="002A07B2"/>
    <w:rsid w:val="002A1225"/>
    <w:rsid w:val="002A12E5"/>
    <w:rsid w:val="002A1511"/>
    <w:rsid w:val="002A1D29"/>
    <w:rsid w:val="002A2123"/>
    <w:rsid w:val="002A2330"/>
    <w:rsid w:val="002A2684"/>
    <w:rsid w:val="002A26DA"/>
    <w:rsid w:val="002A2B0F"/>
    <w:rsid w:val="002A30B8"/>
    <w:rsid w:val="002A32CD"/>
    <w:rsid w:val="002A35DE"/>
    <w:rsid w:val="002A373B"/>
    <w:rsid w:val="002A3826"/>
    <w:rsid w:val="002A3A2A"/>
    <w:rsid w:val="002A3D0C"/>
    <w:rsid w:val="002A4BFD"/>
    <w:rsid w:val="002A4C66"/>
    <w:rsid w:val="002A5542"/>
    <w:rsid w:val="002A58F4"/>
    <w:rsid w:val="002A5A39"/>
    <w:rsid w:val="002A6060"/>
    <w:rsid w:val="002A6254"/>
    <w:rsid w:val="002A6819"/>
    <w:rsid w:val="002A69F1"/>
    <w:rsid w:val="002A6E1C"/>
    <w:rsid w:val="002A6EE5"/>
    <w:rsid w:val="002A71CA"/>
    <w:rsid w:val="002A72E0"/>
    <w:rsid w:val="002A7920"/>
    <w:rsid w:val="002B0003"/>
    <w:rsid w:val="002B00E7"/>
    <w:rsid w:val="002B0251"/>
    <w:rsid w:val="002B07C1"/>
    <w:rsid w:val="002B0F29"/>
    <w:rsid w:val="002B1009"/>
    <w:rsid w:val="002B15A4"/>
    <w:rsid w:val="002B1E52"/>
    <w:rsid w:val="002B26E0"/>
    <w:rsid w:val="002B2CDF"/>
    <w:rsid w:val="002B2DE7"/>
    <w:rsid w:val="002B3030"/>
    <w:rsid w:val="002B3C4B"/>
    <w:rsid w:val="002B3FEF"/>
    <w:rsid w:val="002B4650"/>
    <w:rsid w:val="002B4A9D"/>
    <w:rsid w:val="002B5084"/>
    <w:rsid w:val="002B5872"/>
    <w:rsid w:val="002B5FA6"/>
    <w:rsid w:val="002B6270"/>
    <w:rsid w:val="002B62AD"/>
    <w:rsid w:val="002B6793"/>
    <w:rsid w:val="002B70CB"/>
    <w:rsid w:val="002B726C"/>
    <w:rsid w:val="002B7879"/>
    <w:rsid w:val="002C0436"/>
    <w:rsid w:val="002C057E"/>
    <w:rsid w:val="002C069E"/>
    <w:rsid w:val="002C0888"/>
    <w:rsid w:val="002C0965"/>
    <w:rsid w:val="002C09AE"/>
    <w:rsid w:val="002C10D5"/>
    <w:rsid w:val="002C132F"/>
    <w:rsid w:val="002C1477"/>
    <w:rsid w:val="002C15DB"/>
    <w:rsid w:val="002C1798"/>
    <w:rsid w:val="002C1ED5"/>
    <w:rsid w:val="002C1EFD"/>
    <w:rsid w:val="002C2238"/>
    <w:rsid w:val="002C26D0"/>
    <w:rsid w:val="002C2BEA"/>
    <w:rsid w:val="002C2BEF"/>
    <w:rsid w:val="002C2F89"/>
    <w:rsid w:val="002C30DE"/>
    <w:rsid w:val="002C33C4"/>
    <w:rsid w:val="002C3C52"/>
    <w:rsid w:val="002C413B"/>
    <w:rsid w:val="002C436F"/>
    <w:rsid w:val="002C43D5"/>
    <w:rsid w:val="002C4759"/>
    <w:rsid w:val="002C4906"/>
    <w:rsid w:val="002C516A"/>
    <w:rsid w:val="002C5200"/>
    <w:rsid w:val="002C56FE"/>
    <w:rsid w:val="002C61E7"/>
    <w:rsid w:val="002C6367"/>
    <w:rsid w:val="002C6441"/>
    <w:rsid w:val="002C6A99"/>
    <w:rsid w:val="002C6B02"/>
    <w:rsid w:val="002C6B3D"/>
    <w:rsid w:val="002C6E52"/>
    <w:rsid w:val="002C708B"/>
    <w:rsid w:val="002C7092"/>
    <w:rsid w:val="002C733E"/>
    <w:rsid w:val="002C7370"/>
    <w:rsid w:val="002C7AD5"/>
    <w:rsid w:val="002D0111"/>
    <w:rsid w:val="002D04A5"/>
    <w:rsid w:val="002D1087"/>
    <w:rsid w:val="002D1A7E"/>
    <w:rsid w:val="002D358B"/>
    <w:rsid w:val="002D3691"/>
    <w:rsid w:val="002D377B"/>
    <w:rsid w:val="002D463A"/>
    <w:rsid w:val="002D4856"/>
    <w:rsid w:val="002D495B"/>
    <w:rsid w:val="002D4E70"/>
    <w:rsid w:val="002D54D1"/>
    <w:rsid w:val="002D6AA8"/>
    <w:rsid w:val="002D7138"/>
    <w:rsid w:val="002D75B7"/>
    <w:rsid w:val="002D7751"/>
    <w:rsid w:val="002D7787"/>
    <w:rsid w:val="002D77EA"/>
    <w:rsid w:val="002D7A65"/>
    <w:rsid w:val="002D7CEE"/>
    <w:rsid w:val="002D7D1D"/>
    <w:rsid w:val="002D7D53"/>
    <w:rsid w:val="002E021E"/>
    <w:rsid w:val="002E0309"/>
    <w:rsid w:val="002E0414"/>
    <w:rsid w:val="002E0A72"/>
    <w:rsid w:val="002E1035"/>
    <w:rsid w:val="002E10FF"/>
    <w:rsid w:val="002E16D1"/>
    <w:rsid w:val="002E18FE"/>
    <w:rsid w:val="002E1E44"/>
    <w:rsid w:val="002E1EB5"/>
    <w:rsid w:val="002E292A"/>
    <w:rsid w:val="002E2EA4"/>
    <w:rsid w:val="002E2F37"/>
    <w:rsid w:val="002E3200"/>
    <w:rsid w:val="002E32B0"/>
    <w:rsid w:val="002E348E"/>
    <w:rsid w:val="002E37D2"/>
    <w:rsid w:val="002E4786"/>
    <w:rsid w:val="002E4B3F"/>
    <w:rsid w:val="002E4E9F"/>
    <w:rsid w:val="002E4F05"/>
    <w:rsid w:val="002E4F45"/>
    <w:rsid w:val="002E4F84"/>
    <w:rsid w:val="002E50B8"/>
    <w:rsid w:val="002E5358"/>
    <w:rsid w:val="002E588A"/>
    <w:rsid w:val="002E5E59"/>
    <w:rsid w:val="002E5E85"/>
    <w:rsid w:val="002E6237"/>
    <w:rsid w:val="002E6603"/>
    <w:rsid w:val="002E6931"/>
    <w:rsid w:val="002E69E2"/>
    <w:rsid w:val="002E6D02"/>
    <w:rsid w:val="002E6DBA"/>
    <w:rsid w:val="002E6F99"/>
    <w:rsid w:val="002E7450"/>
    <w:rsid w:val="002E74FE"/>
    <w:rsid w:val="002E7949"/>
    <w:rsid w:val="002F000D"/>
    <w:rsid w:val="002F01B8"/>
    <w:rsid w:val="002F0543"/>
    <w:rsid w:val="002F07D1"/>
    <w:rsid w:val="002F0F6F"/>
    <w:rsid w:val="002F0FAD"/>
    <w:rsid w:val="002F182D"/>
    <w:rsid w:val="002F1C4A"/>
    <w:rsid w:val="002F1F2C"/>
    <w:rsid w:val="002F1F7A"/>
    <w:rsid w:val="002F21EE"/>
    <w:rsid w:val="002F2276"/>
    <w:rsid w:val="002F27BD"/>
    <w:rsid w:val="002F29C2"/>
    <w:rsid w:val="002F2CEC"/>
    <w:rsid w:val="002F3AC5"/>
    <w:rsid w:val="002F420D"/>
    <w:rsid w:val="002F4705"/>
    <w:rsid w:val="002F4F25"/>
    <w:rsid w:val="002F5017"/>
    <w:rsid w:val="002F540D"/>
    <w:rsid w:val="002F55F3"/>
    <w:rsid w:val="002F57B1"/>
    <w:rsid w:val="002F5832"/>
    <w:rsid w:val="002F60EC"/>
    <w:rsid w:val="002F67B3"/>
    <w:rsid w:val="002F68F2"/>
    <w:rsid w:val="002F6D68"/>
    <w:rsid w:val="002F7056"/>
    <w:rsid w:val="002F736C"/>
    <w:rsid w:val="002F752E"/>
    <w:rsid w:val="002F76F3"/>
    <w:rsid w:val="002F7C1F"/>
    <w:rsid w:val="002F7F67"/>
    <w:rsid w:val="0030009D"/>
    <w:rsid w:val="003005B0"/>
    <w:rsid w:val="003007BD"/>
    <w:rsid w:val="00300BED"/>
    <w:rsid w:val="00300C06"/>
    <w:rsid w:val="00300CCA"/>
    <w:rsid w:val="00300D60"/>
    <w:rsid w:val="00301144"/>
    <w:rsid w:val="0030123C"/>
    <w:rsid w:val="00301243"/>
    <w:rsid w:val="003018E4"/>
    <w:rsid w:val="00301E82"/>
    <w:rsid w:val="003024B1"/>
    <w:rsid w:val="003027B8"/>
    <w:rsid w:val="00302937"/>
    <w:rsid w:val="00302A85"/>
    <w:rsid w:val="00302AEF"/>
    <w:rsid w:val="003033C8"/>
    <w:rsid w:val="003033D1"/>
    <w:rsid w:val="003036EF"/>
    <w:rsid w:val="003037C9"/>
    <w:rsid w:val="003037DA"/>
    <w:rsid w:val="00303C18"/>
    <w:rsid w:val="00303FF8"/>
    <w:rsid w:val="00304107"/>
    <w:rsid w:val="00304B69"/>
    <w:rsid w:val="00305090"/>
    <w:rsid w:val="003061B8"/>
    <w:rsid w:val="003063B7"/>
    <w:rsid w:val="00306CA2"/>
    <w:rsid w:val="00306F6D"/>
    <w:rsid w:val="00307209"/>
    <w:rsid w:val="003074FA"/>
    <w:rsid w:val="0030764E"/>
    <w:rsid w:val="003079AE"/>
    <w:rsid w:val="003079BF"/>
    <w:rsid w:val="003079CD"/>
    <w:rsid w:val="00307D77"/>
    <w:rsid w:val="00307D8F"/>
    <w:rsid w:val="003100C9"/>
    <w:rsid w:val="003102D4"/>
    <w:rsid w:val="00311A33"/>
    <w:rsid w:val="00311C6F"/>
    <w:rsid w:val="00311C93"/>
    <w:rsid w:val="00311CE5"/>
    <w:rsid w:val="00311EDE"/>
    <w:rsid w:val="00312F2C"/>
    <w:rsid w:val="00312FC5"/>
    <w:rsid w:val="00313690"/>
    <w:rsid w:val="00313AC4"/>
    <w:rsid w:val="00313D2A"/>
    <w:rsid w:val="00313E82"/>
    <w:rsid w:val="00314057"/>
    <w:rsid w:val="00314066"/>
    <w:rsid w:val="003142BD"/>
    <w:rsid w:val="003148B7"/>
    <w:rsid w:val="00314CD9"/>
    <w:rsid w:val="00315087"/>
    <w:rsid w:val="00315316"/>
    <w:rsid w:val="003155EC"/>
    <w:rsid w:val="003158C3"/>
    <w:rsid w:val="003159CA"/>
    <w:rsid w:val="00315AE9"/>
    <w:rsid w:val="00315DE0"/>
    <w:rsid w:val="003161D6"/>
    <w:rsid w:val="0031639A"/>
    <w:rsid w:val="003168BB"/>
    <w:rsid w:val="0031694A"/>
    <w:rsid w:val="00316C3B"/>
    <w:rsid w:val="00317429"/>
    <w:rsid w:val="00317DAC"/>
    <w:rsid w:val="00320145"/>
    <w:rsid w:val="00320296"/>
    <w:rsid w:val="00320BD3"/>
    <w:rsid w:val="00320C82"/>
    <w:rsid w:val="00320EB1"/>
    <w:rsid w:val="00321201"/>
    <w:rsid w:val="003213FD"/>
    <w:rsid w:val="0032150A"/>
    <w:rsid w:val="003215D0"/>
    <w:rsid w:val="0032165C"/>
    <w:rsid w:val="00321689"/>
    <w:rsid w:val="00322C6D"/>
    <w:rsid w:val="00322E4A"/>
    <w:rsid w:val="00322F06"/>
    <w:rsid w:val="00322F1D"/>
    <w:rsid w:val="00322F3C"/>
    <w:rsid w:val="0032342D"/>
    <w:rsid w:val="0032376F"/>
    <w:rsid w:val="0032389A"/>
    <w:rsid w:val="00323A3B"/>
    <w:rsid w:val="00323AB7"/>
    <w:rsid w:val="00323B90"/>
    <w:rsid w:val="00324464"/>
    <w:rsid w:val="00324647"/>
    <w:rsid w:val="00324792"/>
    <w:rsid w:val="00324928"/>
    <w:rsid w:val="00324AB7"/>
    <w:rsid w:val="00324B62"/>
    <w:rsid w:val="00324FFC"/>
    <w:rsid w:val="003254DE"/>
    <w:rsid w:val="003254EB"/>
    <w:rsid w:val="00325629"/>
    <w:rsid w:val="00325CC1"/>
    <w:rsid w:val="00325F7F"/>
    <w:rsid w:val="00326116"/>
    <w:rsid w:val="003261A7"/>
    <w:rsid w:val="00326203"/>
    <w:rsid w:val="00326B1F"/>
    <w:rsid w:val="00327325"/>
    <w:rsid w:val="003274CD"/>
    <w:rsid w:val="003307A2"/>
    <w:rsid w:val="0033091E"/>
    <w:rsid w:val="00330ACB"/>
    <w:rsid w:val="00330B04"/>
    <w:rsid w:val="0033186A"/>
    <w:rsid w:val="0033190A"/>
    <w:rsid w:val="00331EF2"/>
    <w:rsid w:val="00332576"/>
    <w:rsid w:val="0033272A"/>
    <w:rsid w:val="00332B67"/>
    <w:rsid w:val="00332F12"/>
    <w:rsid w:val="00332FC6"/>
    <w:rsid w:val="00333054"/>
    <w:rsid w:val="003331C0"/>
    <w:rsid w:val="0033329E"/>
    <w:rsid w:val="0033357A"/>
    <w:rsid w:val="0033359C"/>
    <w:rsid w:val="00333840"/>
    <w:rsid w:val="0033384B"/>
    <w:rsid w:val="00333E7C"/>
    <w:rsid w:val="0033413C"/>
    <w:rsid w:val="003341AC"/>
    <w:rsid w:val="00334355"/>
    <w:rsid w:val="00334538"/>
    <w:rsid w:val="003345E5"/>
    <w:rsid w:val="00334877"/>
    <w:rsid w:val="00334CB0"/>
    <w:rsid w:val="00334E84"/>
    <w:rsid w:val="0033508C"/>
    <w:rsid w:val="003350F4"/>
    <w:rsid w:val="003355E2"/>
    <w:rsid w:val="0033584A"/>
    <w:rsid w:val="003359B2"/>
    <w:rsid w:val="00336066"/>
    <w:rsid w:val="003362E4"/>
    <w:rsid w:val="003365F9"/>
    <w:rsid w:val="003366A7"/>
    <w:rsid w:val="00336DCC"/>
    <w:rsid w:val="00336E40"/>
    <w:rsid w:val="00337029"/>
    <w:rsid w:val="003371A2"/>
    <w:rsid w:val="00337306"/>
    <w:rsid w:val="003377B5"/>
    <w:rsid w:val="00337EF9"/>
    <w:rsid w:val="00337FB2"/>
    <w:rsid w:val="00340197"/>
    <w:rsid w:val="003402FD"/>
    <w:rsid w:val="0034034A"/>
    <w:rsid w:val="0034056B"/>
    <w:rsid w:val="00340C7D"/>
    <w:rsid w:val="00341348"/>
    <w:rsid w:val="0034177F"/>
    <w:rsid w:val="0034192F"/>
    <w:rsid w:val="00341D2F"/>
    <w:rsid w:val="00341E37"/>
    <w:rsid w:val="0034224A"/>
    <w:rsid w:val="0034254B"/>
    <w:rsid w:val="00342780"/>
    <w:rsid w:val="00342AEF"/>
    <w:rsid w:val="00342E33"/>
    <w:rsid w:val="00343336"/>
    <w:rsid w:val="00343766"/>
    <w:rsid w:val="003438E6"/>
    <w:rsid w:val="003439C6"/>
    <w:rsid w:val="00343CE7"/>
    <w:rsid w:val="00343D58"/>
    <w:rsid w:val="00343F46"/>
    <w:rsid w:val="0034435D"/>
    <w:rsid w:val="003444A5"/>
    <w:rsid w:val="0034461B"/>
    <w:rsid w:val="003446C9"/>
    <w:rsid w:val="00344806"/>
    <w:rsid w:val="00344938"/>
    <w:rsid w:val="00344FE3"/>
    <w:rsid w:val="00345591"/>
    <w:rsid w:val="003456CC"/>
    <w:rsid w:val="0034591D"/>
    <w:rsid w:val="00345BBD"/>
    <w:rsid w:val="003464E9"/>
    <w:rsid w:val="0034656D"/>
    <w:rsid w:val="00346DD3"/>
    <w:rsid w:val="00346F34"/>
    <w:rsid w:val="003479C2"/>
    <w:rsid w:val="00350243"/>
    <w:rsid w:val="003507F8"/>
    <w:rsid w:val="00350DD0"/>
    <w:rsid w:val="0035119D"/>
    <w:rsid w:val="0035152F"/>
    <w:rsid w:val="00351D65"/>
    <w:rsid w:val="003522DC"/>
    <w:rsid w:val="00352D97"/>
    <w:rsid w:val="00353F7C"/>
    <w:rsid w:val="003544D1"/>
    <w:rsid w:val="0035463D"/>
    <w:rsid w:val="00354893"/>
    <w:rsid w:val="00354C8C"/>
    <w:rsid w:val="0035521C"/>
    <w:rsid w:val="0035556C"/>
    <w:rsid w:val="003555A7"/>
    <w:rsid w:val="0035560C"/>
    <w:rsid w:val="003556DB"/>
    <w:rsid w:val="00355706"/>
    <w:rsid w:val="00355815"/>
    <w:rsid w:val="00355856"/>
    <w:rsid w:val="003558E8"/>
    <w:rsid w:val="00355BD8"/>
    <w:rsid w:val="00355E7B"/>
    <w:rsid w:val="0035668A"/>
    <w:rsid w:val="00356F97"/>
    <w:rsid w:val="0035741E"/>
    <w:rsid w:val="003575C7"/>
    <w:rsid w:val="00357A4B"/>
    <w:rsid w:val="0036068E"/>
    <w:rsid w:val="003609DF"/>
    <w:rsid w:val="00360B21"/>
    <w:rsid w:val="00361273"/>
    <w:rsid w:val="00361284"/>
    <w:rsid w:val="00361607"/>
    <w:rsid w:val="00361800"/>
    <w:rsid w:val="00361918"/>
    <w:rsid w:val="00361C10"/>
    <w:rsid w:val="00362BBE"/>
    <w:rsid w:val="00363340"/>
    <w:rsid w:val="00363755"/>
    <w:rsid w:val="00363839"/>
    <w:rsid w:val="00363869"/>
    <w:rsid w:val="00363D55"/>
    <w:rsid w:val="00363D86"/>
    <w:rsid w:val="0036418A"/>
    <w:rsid w:val="0036421B"/>
    <w:rsid w:val="003648FA"/>
    <w:rsid w:val="00365681"/>
    <w:rsid w:val="003656E2"/>
    <w:rsid w:val="003657BA"/>
    <w:rsid w:val="00365F1C"/>
    <w:rsid w:val="00366026"/>
    <w:rsid w:val="00366BA8"/>
    <w:rsid w:val="00367675"/>
    <w:rsid w:val="003702F4"/>
    <w:rsid w:val="00370324"/>
    <w:rsid w:val="003707C2"/>
    <w:rsid w:val="00370A82"/>
    <w:rsid w:val="00371399"/>
    <w:rsid w:val="003714CD"/>
    <w:rsid w:val="00371931"/>
    <w:rsid w:val="00371C97"/>
    <w:rsid w:val="00371EBE"/>
    <w:rsid w:val="0037224F"/>
    <w:rsid w:val="003725FD"/>
    <w:rsid w:val="0037281A"/>
    <w:rsid w:val="0037284A"/>
    <w:rsid w:val="003729C2"/>
    <w:rsid w:val="0037346A"/>
    <w:rsid w:val="0037371E"/>
    <w:rsid w:val="00373810"/>
    <w:rsid w:val="00373B2A"/>
    <w:rsid w:val="00373B3B"/>
    <w:rsid w:val="00374281"/>
    <w:rsid w:val="00374401"/>
    <w:rsid w:val="00374B7E"/>
    <w:rsid w:val="00374BD7"/>
    <w:rsid w:val="00374C01"/>
    <w:rsid w:val="00374F24"/>
    <w:rsid w:val="0037505F"/>
    <w:rsid w:val="003758CA"/>
    <w:rsid w:val="00375C21"/>
    <w:rsid w:val="003762D6"/>
    <w:rsid w:val="00376608"/>
    <w:rsid w:val="003767A6"/>
    <w:rsid w:val="00376BE4"/>
    <w:rsid w:val="00376EA5"/>
    <w:rsid w:val="0037710B"/>
    <w:rsid w:val="003771CD"/>
    <w:rsid w:val="00377720"/>
    <w:rsid w:val="00377BCB"/>
    <w:rsid w:val="00377D4D"/>
    <w:rsid w:val="00377D79"/>
    <w:rsid w:val="00380009"/>
    <w:rsid w:val="0038076A"/>
    <w:rsid w:val="00380CF1"/>
    <w:rsid w:val="003812E1"/>
    <w:rsid w:val="003812FD"/>
    <w:rsid w:val="00381406"/>
    <w:rsid w:val="00381C06"/>
    <w:rsid w:val="003821FF"/>
    <w:rsid w:val="003824D2"/>
    <w:rsid w:val="00382777"/>
    <w:rsid w:val="003830BD"/>
    <w:rsid w:val="00383163"/>
    <w:rsid w:val="003831F0"/>
    <w:rsid w:val="003831F7"/>
    <w:rsid w:val="00383A6C"/>
    <w:rsid w:val="00383FFC"/>
    <w:rsid w:val="00384823"/>
    <w:rsid w:val="00384925"/>
    <w:rsid w:val="003849AF"/>
    <w:rsid w:val="00384E71"/>
    <w:rsid w:val="00384F54"/>
    <w:rsid w:val="003850F8"/>
    <w:rsid w:val="003857D0"/>
    <w:rsid w:val="003862AA"/>
    <w:rsid w:val="00386346"/>
    <w:rsid w:val="00386FD6"/>
    <w:rsid w:val="00387457"/>
    <w:rsid w:val="00387D8E"/>
    <w:rsid w:val="00387F9A"/>
    <w:rsid w:val="00390103"/>
    <w:rsid w:val="00390E30"/>
    <w:rsid w:val="00391186"/>
    <w:rsid w:val="00391213"/>
    <w:rsid w:val="00391459"/>
    <w:rsid w:val="00391AF1"/>
    <w:rsid w:val="00391EBF"/>
    <w:rsid w:val="00392088"/>
    <w:rsid w:val="00392EC6"/>
    <w:rsid w:val="00393046"/>
    <w:rsid w:val="003934EA"/>
    <w:rsid w:val="00393A7E"/>
    <w:rsid w:val="00393DAF"/>
    <w:rsid w:val="00393F21"/>
    <w:rsid w:val="0039438A"/>
    <w:rsid w:val="003949DF"/>
    <w:rsid w:val="00394F6A"/>
    <w:rsid w:val="0039553F"/>
    <w:rsid w:val="00395C98"/>
    <w:rsid w:val="00395D98"/>
    <w:rsid w:val="00395EDD"/>
    <w:rsid w:val="0039623E"/>
    <w:rsid w:val="003962BD"/>
    <w:rsid w:val="00396999"/>
    <w:rsid w:val="00396B6F"/>
    <w:rsid w:val="00397223"/>
    <w:rsid w:val="003974CC"/>
    <w:rsid w:val="00397690"/>
    <w:rsid w:val="003977E1"/>
    <w:rsid w:val="003978DE"/>
    <w:rsid w:val="00397950"/>
    <w:rsid w:val="003A022E"/>
    <w:rsid w:val="003A02A9"/>
    <w:rsid w:val="003A0748"/>
    <w:rsid w:val="003A0860"/>
    <w:rsid w:val="003A0E51"/>
    <w:rsid w:val="003A2360"/>
    <w:rsid w:val="003A237F"/>
    <w:rsid w:val="003A2589"/>
    <w:rsid w:val="003A297A"/>
    <w:rsid w:val="003A2A19"/>
    <w:rsid w:val="003A2DD5"/>
    <w:rsid w:val="003A2FD2"/>
    <w:rsid w:val="003A2FD5"/>
    <w:rsid w:val="003A3290"/>
    <w:rsid w:val="003A3456"/>
    <w:rsid w:val="003A34B6"/>
    <w:rsid w:val="003A4179"/>
    <w:rsid w:val="003A4569"/>
    <w:rsid w:val="003A4DD2"/>
    <w:rsid w:val="003A518D"/>
    <w:rsid w:val="003A533D"/>
    <w:rsid w:val="003A59FB"/>
    <w:rsid w:val="003A5AAE"/>
    <w:rsid w:val="003A5BF9"/>
    <w:rsid w:val="003A61B6"/>
    <w:rsid w:val="003A6DB9"/>
    <w:rsid w:val="003A6E5A"/>
    <w:rsid w:val="003A7150"/>
    <w:rsid w:val="003A71C5"/>
    <w:rsid w:val="003A77AB"/>
    <w:rsid w:val="003A7CF9"/>
    <w:rsid w:val="003B034D"/>
    <w:rsid w:val="003B039E"/>
    <w:rsid w:val="003B0938"/>
    <w:rsid w:val="003B0AD5"/>
    <w:rsid w:val="003B0CEA"/>
    <w:rsid w:val="003B1310"/>
    <w:rsid w:val="003B1750"/>
    <w:rsid w:val="003B1A44"/>
    <w:rsid w:val="003B1A7C"/>
    <w:rsid w:val="003B1CCA"/>
    <w:rsid w:val="003B1D69"/>
    <w:rsid w:val="003B1E13"/>
    <w:rsid w:val="003B2199"/>
    <w:rsid w:val="003B22DC"/>
    <w:rsid w:val="003B2372"/>
    <w:rsid w:val="003B266E"/>
    <w:rsid w:val="003B4059"/>
    <w:rsid w:val="003B4562"/>
    <w:rsid w:val="003B457E"/>
    <w:rsid w:val="003B45F1"/>
    <w:rsid w:val="003B4795"/>
    <w:rsid w:val="003B47EA"/>
    <w:rsid w:val="003B4CEB"/>
    <w:rsid w:val="003B4F12"/>
    <w:rsid w:val="003B515D"/>
    <w:rsid w:val="003B5250"/>
    <w:rsid w:val="003B5591"/>
    <w:rsid w:val="003B58FE"/>
    <w:rsid w:val="003B5C07"/>
    <w:rsid w:val="003B5E7C"/>
    <w:rsid w:val="003B61B4"/>
    <w:rsid w:val="003B64E3"/>
    <w:rsid w:val="003B72BC"/>
    <w:rsid w:val="003B72F6"/>
    <w:rsid w:val="003B733A"/>
    <w:rsid w:val="003B75C8"/>
    <w:rsid w:val="003B7B3E"/>
    <w:rsid w:val="003B7E6C"/>
    <w:rsid w:val="003C0120"/>
    <w:rsid w:val="003C0154"/>
    <w:rsid w:val="003C027A"/>
    <w:rsid w:val="003C045C"/>
    <w:rsid w:val="003C0736"/>
    <w:rsid w:val="003C0856"/>
    <w:rsid w:val="003C0E5E"/>
    <w:rsid w:val="003C1233"/>
    <w:rsid w:val="003C12CE"/>
    <w:rsid w:val="003C1459"/>
    <w:rsid w:val="003C166A"/>
    <w:rsid w:val="003C1723"/>
    <w:rsid w:val="003C1897"/>
    <w:rsid w:val="003C1CC4"/>
    <w:rsid w:val="003C2191"/>
    <w:rsid w:val="003C2508"/>
    <w:rsid w:val="003C30D3"/>
    <w:rsid w:val="003C328B"/>
    <w:rsid w:val="003C34BC"/>
    <w:rsid w:val="003C376E"/>
    <w:rsid w:val="003C3C6E"/>
    <w:rsid w:val="003C3FFD"/>
    <w:rsid w:val="003C402D"/>
    <w:rsid w:val="003C412C"/>
    <w:rsid w:val="003C4645"/>
    <w:rsid w:val="003C476C"/>
    <w:rsid w:val="003C4D7F"/>
    <w:rsid w:val="003C4F10"/>
    <w:rsid w:val="003C57C9"/>
    <w:rsid w:val="003C5AC3"/>
    <w:rsid w:val="003C649C"/>
    <w:rsid w:val="003C661B"/>
    <w:rsid w:val="003C6FAC"/>
    <w:rsid w:val="003C7326"/>
    <w:rsid w:val="003C739E"/>
    <w:rsid w:val="003C76BE"/>
    <w:rsid w:val="003C781C"/>
    <w:rsid w:val="003C795E"/>
    <w:rsid w:val="003C7966"/>
    <w:rsid w:val="003C7C94"/>
    <w:rsid w:val="003C7DCD"/>
    <w:rsid w:val="003C7DDA"/>
    <w:rsid w:val="003C7FBA"/>
    <w:rsid w:val="003D04C7"/>
    <w:rsid w:val="003D06A6"/>
    <w:rsid w:val="003D0A21"/>
    <w:rsid w:val="003D0F9C"/>
    <w:rsid w:val="003D10BB"/>
    <w:rsid w:val="003D1229"/>
    <w:rsid w:val="003D1514"/>
    <w:rsid w:val="003D1598"/>
    <w:rsid w:val="003D15C6"/>
    <w:rsid w:val="003D1EE5"/>
    <w:rsid w:val="003D3190"/>
    <w:rsid w:val="003D3482"/>
    <w:rsid w:val="003D3BA7"/>
    <w:rsid w:val="003D3E3B"/>
    <w:rsid w:val="003D3E74"/>
    <w:rsid w:val="003D3F3C"/>
    <w:rsid w:val="003D40B3"/>
    <w:rsid w:val="003D451D"/>
    <w:rsid w:val="003D4F77"/>
    <w:rsid w:val="003D5019"/>
    <w:rsid w:val="003D5255"/>
    <w:rsid w:val="003D5380"/>
    <w:rsid w:val="003D5458"/>
    <w:rsid w:val="003D590E"/>
    <w:rsid w:val="003D59B3"/>
    <w:rsid w:val="003D5AE9"/>
    <w:rsid w:val="003D5D5D"/>
    <w:rsid w:val="003D5F1E"/>
    <w:rsid w:val="003D6069"/>
    <w:rsid w:val="003D6168"/>
    <w:rsid w:val="003D62B0"/>
    <w:rsid w:val="003D66E2"/>
    <w:rsid w:val="003D675F"/>
    <w:rsid w:val="003D67EC"/>
    <w:rsid w:val="003D683B"/>
    <w:rsid w:val="003D6D67"/>
    <w:rsid w:val="003D71F9"/>
    <w:rsid w:val="003D7242"/>
    <w:rsid w:val="003D73BF"/>
    <w:rsid w:val="003D7911"/>
    <w:rsid w:val="003D7BD7"/>
    <w:rsid w:val="003D7D5C"/>
    <w:rsid w:val="003D7E0C"/>
    <w:rsid w:val="003D7E23"/>
    <w:rsid w:val="003D7FB9"/>
    <w:rsid w:val="003E0113"/>
    <w:rsid w:val="003E0137"/>
    <w:rsid w:val="003E077E"/>
    <w:rsid w:val="003E07AE"/>
    <w:rsid w:val="003E0A08"/>
    <w:rsid w:val="003E0E01"/>
    <w:rsid w:val="003E1364"/>
    <w:rsid w:val="003E1484"/>
    <w:rsid w:val="003E162D"/>
    <w:rsid w:val="003E174C"/>
    <w:rsid w:val="003E1874"/>
    <w:rsid w:val="003E18B7"/>
    <w:rsid w:val="003E1A9D"/>
    <w:rsid w:val="003E1FCE"/>
    <w:rsid w:val="003E21D4"/>
    <w:rsid w:val="003E27A7"/>
    <w:rsid w:val="003E2AD7"/>
    <w:rsid w:val="003E2CE3"/>
    <w:rsid w:val="003E349B"/>
    <w:rsid w:val="003E3C68"/>
    <w:rsid w:val="003E401F"/>
    <w:rsid w:val="003E47E0"/>
    <w:rsid w:val="003E49E0"/>
    <w:rsid w:val="003E4B3D"/>
    <w:rsid w:val="003E51E8"/>
    <w:rsid w:val="003E55E8"/>
    <w:rsid w:val="003E56D6"/>
    <w:rsid w:val="003E57C9"/>
    <w:rsid w:val="003E5D38"/>
    <w:rsid w:val="003E5D3E"/>
    <w:rsid w:val="003E6185"/>
    <w:rsid w:val="003E61C3"/>
    <w:rsid w:val="003E630E"/>
    <w:rsid w:val="003E63A2"/>
    <w:rsid w:val="003E69BC"/>
    <w:rsid w:val="003E6A51"/>
    <w:rsid w:val="003E73F9"/>
    <w:rsid w:val="003E79BC"/>
    <w:rsid w:val="003F0051"/>
    <w:rsid w:val="003F032F"/>
    <w:rsid w:val="003F04B4"/>
    <w:rsid w:val="003F0BB8"/>
    <w:rsid w:val="003F1224"/>
    <w:rsid w:val="003F122D"/>
    <w:rsid w:val="003F15D4"/>
    <w:rsid w:val="003F1A59"/>
    <w:rsid w:val="003F20A9"/>
    <w:rsid w:val="003F22FE"/>
    <w:rsid w:val="003F252A"/>
    <w:rsid w:val="003F2B57"/>
    <w:rsid w:val="003F2F2D"/>
    <w:rsid w:val="003F2FD8"/>
    <w:rsid w:val="003F33F5"/>
    <w:rsid w:val="003F3614"/>
    <w:rsid w:val="003F3922"/>
    <w:rsid w:val="003F3C82"/>
    <w:rsid w:val="003F3D6B"/>
    <w:rsid w:val="003F3F67"/>
    <w:rsid w:val="003F3F8A"/>
    <w:rsid w:val="003F3FBB"/>
    <w:rsid w:val="003F439A"/>
    <w:rsid w:val="003F4450"/>
    <w:rsid w:val="003F44E7"/>
    <w:rsid w:val="003F481E"/>
    <w:rsid w:val="003F4937"/>
    <w:rsid w:val="003F4A79"/>
    <w:rsid w:val="003F4C78"/>
    <w:rsid w:val="003F536B"/>
    <w:rsid w:val="003F540B"/>
    <w:rsid w:val="003F58B9"/>
    <w:rsid w:val="003F5AC4"/>
    <w:rsid w:val="003F5AFF"/>
    <w:rsid w:val="003F5E8A"/>
    <w:rsid w:val="003F6A40"/>
    <w:rsid w:val="003F71AA"/>
    <w:rsid w:val="003F737E"/>
    <w:rsid w:val="003F7B7C"/>
    <w:rsid w:val="003F7C7B"/>
    <w:rsid w:val="003F7CBD"/>
    <w:rsid w:val="003F7EBC"/>
    <w:rsid w:val="003F7EF6"/>
    <w:rsid w:val="0040031E"/>
    <w:rsid w:val="004003EE"/>
    <w:rsid w:val="004007BB"/>
    <w:rsid w:val="00400A12"/>
    <w:rsid w:val="00400CF8"/>
    <w:rsid w:val="00401467"/>
    <w:rsid w:val="004017AC"/>
    <w:rsid w:val="00402555"/>
    <w:rsid w:val="00402A4C"/>
    <w:rsid w:val="00402C24"/>
    <w:rsid w:val="00403119"/>
    <w:rsid w:val="00403501"/>
    <w:rsid w:val="0040369B"/>
    <w:rsid w:val="00403772"/>
    <w:rsid w:val="00403D11"/>
    <w:rsid w:val="00403DE7"/>
    <w:rsid w:val="00403F4E"/>
    <w:rsid w:val="00404216"/>
    <w:rsid w:val="0040443C"/>
    <w:rsid w:val="00404702"/>
    <w:rsid w:val="00404992"/>
    <w:rsid w:val="00404FAC"/>
    <w:rsid w:val="0040509C"/>
    <w:rsid w:val="00405E76"/>
    <w:rsid w:val="00406057"/>
    <w:rsid w:val="004063AC"/>
    <w:rsid w:val="00406607"/>
    <w:rsid w:val="00406993"/>
    <w:rsid w:val="00406C53"/>
    <w:rsid w:val="00407B95"/>
    <w:rsid w:val="00407FB9"/>
    <w:rsid w:val="0041021D"/>
    <w:rsid w:val="004102CC"/>
    <w:rsid w:val="0041047B"/>
    <w:rsid w:val="0041064C"/>
    <w:rsid w:val="00410BA4"/>
    <w:rsid w:val="00410BF5"/>
    <w:rsid w:val="00410EFA"/>
    <w:rsid w:val="00411762"/>
    <w:rsid w:val="0041182D"/>
    <w:rsid w:val="00411A81"/>
    <w:rsid w:val="00411C1E"/>
    <w:rsid w:val="00412285"/>
    <w:rsid w:val="004123F0"/>
    <w:rsid w:val="004128E0"/>
    <w:rsid w:val="00412923"/>
    <w:rsid w:val="00412A75"/>
    <w:rsid w:val="00413053"/>
    <w:rsid w:val="004134A9"/>
    <w:rsid w:val="00413757"/>
    <w:rsid w:val="00413984"/>
    <w:rsid w:val="0041426D"/>
    <w:rsid w:val="0041448F"/>
    <w:rsid w:val="00414541"/>
    <w:rsid w:val="00414996"/>
    <w:rsid w:val="00414A31"/>
    <w:rsid w:val="00414B8A"/>
    <w:rsid w:val="00415552"/>
    <w:rsid w:val="004156AB"/>
    <w:rsid w:val="004157D3"/>
    <w:rsid w:val="00415B12"/>
    <w:rsid w:val="00416121"/>
    <w:rsid w:val="0041620B"/>
    <w:rsid w:val="004162BC"/>
    <w:rsid w:val="00416520"/>
    <w:rsid w:val="0041672D"/>
    <w:rsid w:val="00416982"/>
    <w:rsid w:val="00416A35"/>
    <w:rsid w:val="00416B7B"/>
    <w:rsid w:val="00416DCC"/>
    <w:rsid w:val="00417222"/>
    <w:rsid w:val="0041775C"/>
    <w:rsid w:val="00417AEA"/>
    <w:rsid w:val="00420067"/>
    <w:rsid w:val="00420533"/>
    <w:rsid w:val="0042075D"/>
    <w:rsid w:val="00420D74"/>
    <w:rsid w:val="00421522"/>
    <w:rsid w:val="00421580"/>
    <w:rsid w:val="00421B0E"/>
    <w:rsid w:val="00421CA8"/>
    <w:rsid w:val="00421D69"/>
    <w:rsid w:val="00422444"/>
    <w:rsid w:val="004224E1"/>
    <w:rsid w:val="00422532"/>
    <w:rsid w:val="00422564"/>
    <w:rsid w:val="00422603"/>
    <w:rsid w:val="00422EA3"/>
    <w:rsid w:val="0042333E"/>
    <w:rsid w:val="0042364C"/>
    <w:rsid w:val="00423823"/>
    <w:rsid w:val="004239E0"/>
    <w:rsid w:val="00423A46"/>
    <w:rsid w:val="00423F1E"/>
    <w:rsid w:val="00423F31"/>
    <w:rsid w:val="004248AB"/>
    <w:rsid w:val="00424A79"/>
    <w:rsid w:val="00424ABC"/>
    <w:rsid w:val="00425537"/>
    <w:rsid w:val="00425E8E"/>
    <w:rsid w:val="004260AC"/>
    <w:rsid w:val="00426237"/>
    <w:rsid w:val="00426287"/>
    <w:rsid w:val="004263C2"/>
    <w:rsid w:val="00426508"/>
    <w:rsid w:val="0042694F"/>
    <w:rsid w:val="0042761D"/>
    <w:rsid w:val="00427A13"/>
    <w:rsid w:val="00427D05"/>
    <w:rsid w:val="00427FD5"/>
    <w:rsid w:val="00430092"/>
    <w:rsid w:val="004304CA"/>
    <w:rsid w:val="00430669"/>
    <w:rsid w:val="0043093B"/>
    <w:rsid w:val="00430E80"/>
    <w:rsid w:val="00430FAB"/>
    <w:rsid w:val="00431899"/>
    <w:rsid w:val="004319A5"/>
    <w:rsid w:val="00431C9D"/>
    <w:rsid w:val="00432ACE"/>
    <w:rsid w:val="004334CC"/>
    <w:rsid w:val="004339E4"/>
    <w:rsid w:val="0043416F"/>
    <w:rsid w:val="004342A7"/>
    <w:rsid w:val="004342B3"/>
    <w:rsid w:val="004346BA"/>
    <w:rsid w:val="0043484B"/>
    <w:rsid w:val="00434D2E"/>
    <w:rsid w:val="00434F7C"/>
    <w:rsid w:val="004351A6"/>
    <w:rsid w:val="00435747"/>
    <w:rsid w:val="00435C2D"/>
    <w:rsid w:val="00435FDA"/>
    <w:rsid w:val="00436384"/>
    <w:rsid w:val="00436B42"/>
    <w:rsid w:val="00436C52"/>
    <w:rsid w:val="0043759C"/>
    <w:rsid w:val="00437A2F"/>
    <w:rsid w:val="00437A86"/>
    <w:rsid w:val="00437A92"/>
    <w:rsid w:val="00437E87"/>
    <w:rsid w:val="00437EC5"/>
    <w:rsid w:val="00440076"/>
    <w:rsid w:val="0044036A"/>
    <w:rsid w:val="004408FC"/>
    <w:rsid w:val="00440A35"/>
    <w:rsid w:val="00440DBE"/>
    <w:rsid w:val="00440FD0"/>
    <w:rsid w:val="00441053"/>
    <w:rsid w:val="004410AE"/>
    <w:rsid w:val="004411FF"/>
    <w:rsid w:val="004416DD"/>
    <w:rsid w:val="0044194C"/>
    <w:rsid w:val="004419DE"/>
    <w:rsid w:val="00441D78"/>
    <w:rsid w:val="0044216F"/>
    <w:rsid w:val="0044235D"/>
    <w:rsid w:val="00442C65"/>
    <w:rsid w:val="00442C79"/>
    <w:rsid w:val="00442F91"/>
    <w:rsid w:val="00442FE2"/>
    <w:rsid w:val="004435D4"/>
    <w:rsid w:val="004439F6"/>
    <w:rsid w:val="00443EE2"/>
    <w:rsid w:val="004443F3"/>
    <w:rsid w:val="00444625"/>
    <w:rsid w:val="0044472F"/>
    <w:rsid w:val="00444D36"/>
    <w:rsid w:val="0044547B"/>
    <w:rsid w:val="0044555C"/>
    <w:rsid w:val="00445619"/>
    <w:rsid w:val="00445630"/>
    <w:rsid w:val="00445691"/>
    <w:rsid w:val="004457EB"/>
    <w:rsid w:val="00445F20"/>
    <w:rsid w:val="0044619A"/>
    <w:rsid w:val="0044652A"/>
    <w:rsid w:val="004465CD"/>
    <w:rsid w:val="00446852"/>
    <w:rsid w:val="00446C11"/>
    <w:rsid w:val="00446D5D"/>
    <w:rsid w:val="00446E9B"/>
    <w:rsid w:val="004471BC"/>
    <w:rsid w:val="004477CE"/>
    <w:rsid w:val="0044787D"/>
    <w:rsid w:val="00447A44"/>
    <w:rsid w:val="00447C01"/>
    <w:rsid w:val="0045034F"/>
    <w:rsid w:val="00450359"/>
    <w:rsid w:val="004503F1"/>
    <w:rsid w:val="004509B7"/>
    <w:rsid w:val="00450E57"/>
    <w:rsid w:val="00450F32"/>
    <w:rsid w:val="004511FE"/>
    <w:rsid w:val="00451339"/>
    <w:rsid w:val="00451560"/>
    <w:rsid w:val="004516C4"/>
    <w:rsid w:val="00451A36"/>
    <w:rsid w:val="00451AFE"/>
    <w:rsid w:val="00451B97"/>
    <w:rsid w:val="00451CB3"/>
    <w:rsid w:val="004527FB"/>
    <w:rsid w:val="00452DDF"/>
    <w:rsid w:val="00452E57"/>
    <w:rsid w:val="004531FB"/>
    <w:rsid w:val="00453444"/>
    <w:rsid w:val="00453805"/>
    <w:rsid w:val="0045387F"/>
    <w:rsid w:val="00453897"/>
    <w:rsid w:val="004544D2"/>
    <w:rsid w:val="00454525"/>
    <w:rsid w:val="0045458A"/>
    <w:rsid w:val="004546F0"/>
    <w:rsid w:val="00454761"/>
    <w:rsid w:val="00454D3A"/>
    <w:rsid w:val="00454F4E"/>
    <w:rsid w:val="0045538E"/>
    <w:rsid w:val="00455A5A"/>
    <w:rsid w:val="00455ADE"/>
    <w:rsid w:val="00455CA5"/>
    <w:rsid w:val="00456126"/>
    <w:rsid w:val="004561A6"/>
    <w:rsid w:val="00456E2C"/>
    <w:rsid w:val="004579D6"/>
    <w:rsid w:val="00461A3B"/>
    <w:rsid w:val="00461D7E"/>
    <w:rsid w:val="00462091"/>
    <w:rsid w:val="00462399"/>
    <w:rsid w:val="0046282D"/>
    <w:rsid w:val="00462AD9"/>
    <w:rsid w:val="00462F9F"/>
    <w:rsid w:val="00463DAD"/>
    <w:rsid w:val="004641A1"/>
    <w:rsid w:val="004642D5"/>
    <w:rsid w:val="00464482"/>
    <w:rsid w:val="0046469E"/>
    <w:rsid w:val="004646D0"/>
    <w:rsid w:val="00464753"/>
    <w:rsid w:val="00464916"/>
    <w:rsid w:val="00464B32"/>
    <w:rsid w:val="004653CC"/>
    <w:rsid w:val="004655AE"/>
    <w:rsid w:val="00466111"/>
    <w:rsid w:val="0046643F"/>
    <w:rsid w:val="00466592"/>
    <w:rsid w:val="00466A01"/>
    <w:rsid w:val="00467338"/>
    <w:rsid w:val="0046765E"/>
    <w:rsid w:val="00467FFB"/>
    <w:rsid w:val="00470400"/>
    <w:rsid w:val="00470647"/>
    <w:rsid w:val="004714B5"/>
    <w:rsid w:val="004714CD"/>
    <w:rsid w:val="0047158A"/>
    <w:rsid w:val="00471B12"/>
    <w:rsid w:val="00471FF1"/>
    <w:rsid w:val="00472620"/>
    <w:rsid w:val="004727B7"/>
    <w:rsid w:val="00472B6E"/>
    <w:rsid w:val="00473DC2"/>
    <w:rsid w:val="00473E69"/>
    <w:rsid w:val="0047457A"/>
    <w:rsid w:val="00474942"/>
    <w:rsid w:val="00475445"/>
    <w:rsid w:val="00476280"/>
    <w:rsid w:val="004764D6"/>
    <w:rsid w:val="00476589"/>
    <w:rsid w:val="00476DF4"/>
    <w:rsid w:val="00476F12"/>
    <w:rsid w:val="0047705A"/>
    <w:rsid w:val="0048022B"/>
    <w:rsid w:val="00480284"/>
    <w:rsid w:val="00480A69"/>
    <w:rsid w:val="00481016"/>
    <w:rsid w:val="004810BF"/>
    <w:rsid w:val="00481BE8"/>
    <w:rsid w:val="00481CB1"/>
    <w:rsid w:val="00481FCF"/>
    <w:rsid w:val="004823F4"/>
    <w:rsid w:val="00482447"/>
    <w:rsid w:val="00482ACD"/>
    <w:rsid w:val="00483A7E"/>
    <w:rsid w:val="00483CD6"/>
    <w:rsid w:val="004843D5"/>
    <w:rsid w:val="0048440A"/>
    <w:rsid w:val="004845B3"/>
    <w:rsid w:val="00484E84"/>
    <w:rsid w:val="004852DF"/>
    <w:rsid w:val="004853BA"/>
    <w:rsid w:val="004854C7"/>
    <w:rsid w:val="004854EB"/>
    <w:rsid w:val="004859CA"/>
    <w:rsid w:val="00485B88"/>
    <w:rsid w:val="00485D92"/>
    <w:rsid w:val="00486216"/>
    <w:rsid w:val="00486804"/>
    <w:rsid w:val="00486871"/>
    <w:rsid w:val="00486997"/>
    <w:rsid w:val="00486B2F"/>
    <w:rsid w:val="00487206"/>
    <w:rsid w:val="00487BCF"/>
    <w:rsid w:val="00487BDF"/>
    <w:rsid w:val="00487C3C"/>
    <w:rsid w:val="00487CA4"/>
    <w:rsid w:val="00487E28"/>
    <w:rsid w:val="004900E1"/>
    <w:rsid w:val="0049014C"/>
    <w:rsid w:val="00490187"/>
    <w:rsid w:val="00490693"/>
    <w:rsid w:val="00490A69"/>
    <w:rsid w:val="00490C7A"/>
    <w:rsid w:val="00491128"/>
    <w:rsid w:val="004919A2"/>
    <w:rsid w:val="004921E1"/>
    <w:rsid w:val="00492695"/>
    <w:rsid w:val="00492A76"/>
    <w:rsid w:val="00492C0C"/>
    <w:rsid w:val="004930FB"/>
    <w:rsid w:val="00493135"/>
    <w:rsid w:val="004936F7"/>
    <w:rsid w:val="0049380B"/>
    <w:rsid w:val="00493CC5"/>
    <w:rsid w:val="00493DD7"/>
    <w:rsid w:val="00494663"/>
    <w:rsid w:val="00494906"/>
    <w:rsid w:val="0049495C"/>
    <w:rsid w:val="00494AD3"/>
    <w:rsid w:val="00494DE6"/>
    <w:rsid w:val="004951F5"/>
    <w:rsid w:val="004953AD"/>
    <w:rsid w:val="00495444"/>
    <w:rsid w:val="00495483"/>
    <w:rsid w:val="004958E5"/>
    <w:rsid w:val="0049592E"/>
    <w:rsid w:val="004959E3"/>
    <w:rsid w:val="00495D2F"/>
    <w:rsid w:val="00495F5B"/>
    <w:rsid w:val="0049617E"/>
    <w:rsid w:val="00496468"/>
    <w:rsid w:val="004964E9"/>
    <w:rsid w:val="004968F5"/>
    <w:rsid w:val="00496B10"/>
    <w:rsid w:val="00496CEA"/>
    <w:rsid w:val="00496E34"/>
    <w:rsid w:val="00496F37"/>
    <w:rsid w:val="00497013"/>
    <w:rsid w:val="00497328"/>
    <w:rsid w:val="004977F4"/>
    <w:rsid w:val="004A06B0"/>
    <w:rsid w:val="004A0CF4"/>
    <w:rsid w:val="004A0E8F"/>
    <w:rsid w:val="004A12F5"/>
    <w:rsid w:val="004A1709"/>
    <w:rsid w:val="004A2172"/>
    <w:rsid w:val="004A2493"/>
    <w:rsid w:val="004A2654"/>
    <w:rsid w:val="004A2820"/>
    <w:rsid w:val="004A287C"/>
    <w:rsid w:val="004A2F59"/>
    <w:rsid w:val="004A30FB"/>
    <w:rsid w:val="004A380C"/>
    <w:rsid w:val="004A386D"/>
    <w:rsid w:val="004A3CFE"/>
    <w:rsid w:val="004A4356"/>
    <w:rsid w:val="004A468B"/>
    <w:rsid w:val="004A4A30"/>
    <w:rsid w:val="004A4B93"/>
    <w:rsid w:val="004A4BEF"/>
    <w:rsid w:val="004A4F95"/>
    <w:rsid w:val="004A5101"/>
    <w:rsid w:val="004A5107"/>
    <w:rsid w:val="004A5162"/>
    <w:rsid w:val="004A58B4"/>
    <w:rsid w:val="004A5BCD"/>
    <w:rsid w:val="004A5DD7"/>
    <w:rsid w:val="004A5E4A"/>
    <w:rsid w:val="004A5F4D"/>
    <w:rsid w:val="004A5FBB"/>
    <w:rsid w:val="004A626C"/>
    <w:rsid w:val="004A658D"/>
    <w:rsid w:val="004A6C55"/>
    <w:rsid w:val="004A6DBB"/>
    <w:rsid w:val="004A6DD5"/>
    <w:rsid w:val="004A78CB"/>
    <w:rsid w:val="004A7984"/>
    <w:rsid w:val="004A7A38"/>
    <w:rsid w:val="004A7A4F"/>
    <w:rsid w:val="004A7DB9"/>
    <w:rsid w:val="004B00E4"/>
    <w:rsid w:val="004B05D7"/>
    <w:rsid w:val="004B0D32"/>
    <w:rsid w:val="004B0F7A"/>
    <w:rsid w:val="004B1571"/>
    <w:rsid w:val="004B191B"/>
    <w:rsid w:val="004B1FD8"/>
    <w:rsid w:val="004B286A"/>
    <w:rsid w:val="004B2D89"/>
    <w:rsid w:val="004B3224"/>
    <w:rsid w:val="004B3775"/>
    <w:rsid w:val="004B3AAA"/>
    <w:rsid w:val="004B3CB2"/>
    <w:rsid w:val="004B42D0"/>
    <w:rsid w:val="004B4668"/>
    <w:rsid w:val="004B4733"/>
    <w:rsid w:val="004B4E4D"/>
    <w:rsid w:val="004B50D1"/>
    <w:rsid w:val="004B5CAE"/>
    <w:rsid w:val="004B5E8A"/>
    <w:rsid w:val="004B5FED"/>
    <w:rsid w:val="004B6472"/>
    <w:rsid w:val="004B67DD"/>
    <w:rsid w:val="004B6E49"/>
    <w:rsid w:val="004B6FD3"/>
    <w:rsid w:val="004B7390"/>
    <w:rsid w:val="004B7456"/>
    <w:rsid w:val="004B750C"/>
    <w:rsid w:val="004B7737"/>
    <w:rsid w:val="004B7CC2"/>
    <w:rsid w:val="004B7E08"/>
    <w:rsid w:val="004B7E10"/>
    <w:rsid w:val="004C0127"/>
    <w:rsid w:val="004C03E5"/>
    <w:rsid w:val="004C0759"/>
    <w:rsid w:val="004C07D3"/>
    <w:rsid w:val="004C0D4A"/>
    <w:rsid w:val="004C0E7D"/>
    <w:rsid w:val="004C10AC"/>
    <w:rsid w:val="004C1622"/>
    <w:rsid w:val="004C18F9"/>
    <w:rsid w:val="004C1D4E"/>
    <w:rsid w:val="004C2025"/>
    <w:rsid w:val="004C21D5"/>
    <w:rsid w:val="004C2909"/>
    <w:rsid w:val="004C2A06"/>
    <w:rsid w:val="004C2A77"/>
    <w:rsid w:val="004C2CFD"/>
    <w:rsid w:val="004C3E63"/>
    <w:rsid w:val="004C3F98"/>
    <w:rsid w:val="004C44DA"/>
    <w:rsid w:val="004C4C02"/>
    <w:rsid w:val="004C4E8D"/>
    <w:rsid w:val="004C566B"/>
    <w:rsid w:val="004C592C"/>
    <w:rsid w:val="004C5E70"/>
    <w:rsid w:val="004C61B7"/>
    <w:rsid w:val="004C64B0"/>
    <w:rsid w:val="004C6A02"/>
    <w:rsid w:val="004C71C5"/>
    <w:rsid w:val="004C729E"/>
    <w:rsid w:val="004C7443"/>
    <w:rsid w:val="004C751A"/>
    <w:rsid w:val="004C7719"/>
    <w:rsid w:val="004C7BDB"/>
    <w:rsid w:val="004C7EC3"/>
    <w:rsid w:val="004D05CE"/>
    <w:rsid w:val="004D08A8"/>
    <w:rsid w:val="004D0CCC"/>
    <w:rsid w:val="004D0CF3"/>
    <w:rsid w:val="004D1362"/>
    <w:rsid w:val="004D165F"/>
    <w:rsid w:val="004D1A78"/>
    <w:rsid w:val="004D1F14"/>
    <w:rsid w:val="004D20EC"/>
    <w:rsid w:val="004D22F4"/>
    <w:rsid w:val="004D24B0"/>
    <w:rsid w:val="004D26E9"/>
    <w:rsid w:val="004D2923"/>
    <w:rsid w:val="004D2972"/>
    <w:rsid w:val="004D29D6"/>
    <w:rsid w:val="004D2D18"/>
    <w:rsid w:val="004D2E37"/>
    <w:rsid w:val="004D3342"/>
    <w:rsid w:val="004D35A9"/>
    <w:rsid w:val="004D3C51"/>
    <w:rsid w:val="004D426F"/>
    <w:rsid w:val="004D473E"/>
    <w:rsid w:val="004D47EA"/>
    <w:rsid w:val="004D48FA"/>
    <w:rsid w:val="004D4E8F"/>
    <w:rsid w:val="004D4EB8"/>
    <w:rsid w:val="004D5653"/>
    <w:rsid w:val="004D5A86"/>
    <w:rsid w:val="004D62B2"/>
    <w:rsid w:val="004D654D"/>
    <w:rsid w:val="004D6600"/>
    <w:rsid w:val="004D6AB0"/>
    <w:rsid w:val="004D6B71"/>
    <w:rsid w:val="004D6D07"/>
    <w:rsid w:val="004D71B1"/>
    <w:rsid w:val="004D72DE"/>
    <w:rsid w:val="004D73F0"/>
    <w:rsid w:val="004D7BF0"/>
    <w:rsid w:val="004E006E"/>
    <w:rsid w:val="004E058F"/>
    <w:rsid w:val="004E10AA"/>
    <w:rsid w:val="004E13BD"/>
    <w:rsid w:val="004E1F46"/>
    <w:rsid w:val="004E2E3D"/>
    <w:rsid w:val="004E30E7"/>
    <w:rsid w:val="004E3B87"/>
    <w:rsid w:val="004E3C00"/>
    <w:rsid w:val="004E3F15"/>
    <w:rsid w:val="004E4655"/>
    <w:rsid w:val="004E4972"/>
    <w:rsid w:val="004E4B67"/>
    <w:rsid w:val="004E541F"/>
    <w:rsid w:val="004E5758"/>
    <w:rsid w:val="004E5BE0"/>
    <w:rsid w:val="004E5E00"/>
    <w:rsid w:val="004E6120"/>
    <w:rsid w:val="004E6259"/>
    <w:rsid w:val="004E67F9"/>
    <w:rsid w:val="004E68D6"/>
    <w:rsid w:val="004E68EE"/>
    <w:rsid w:val="004E68FB"/>
    <w:rsid w:val="004E6B6F"/>
    <w:rsid w:val="004E6EAB"/>
    <w:rsid w:val="004E71BC"/>
    <w:rsid w:val="004E749A"/>
    <w:rsid w:val="004E79C5"/>
    <w:rsid w:val="004E7FA4"/>
    <w:rsid w:val="004E7FB9"/>
    <w:rsid w:val="004F01CF"/>
    <w:rsid w:val="004F04D9"/>
    <w:rsid w:val="004F09A8"/>
    <w:rsid w:val="004F0DCD"/>
    <w:rsid w:val="004F0E44"/>
    <w:rsid w:val="004F0FC5"/>
    <w:rsid w:val="004F10BC"/>
    <w:rsid w:val="004F1A89"/>
    <w:rsid w:val="004F24EB"/>
    <w:rsid w:val="004F24F6"/>
    <w:rsid w:val="004F25DD"/>
    <w:rsid w:val="004F2D3E"/>
    <w:rsid w:val="004F3B6E"/>
    <w:rsid w:val="004F3CB6"/>
    <w:rsid w:val="004F3FD1"/>
    <w:rsid w:val="004F41B7"/>
    <w:rsid w:val="004F4306"/>
    <w:rsid w:val="004F47C4"/>
    <w:rsid w:val="004F49BF"/>
    <w:rsid w:val="004F4EEA"/>
    <w:rsid w:val="004F4F9A"/>
    <w:rsid w:val="004F5340"/>
    <w:rsid w:val="004F554A"/>
    <w:rsid w:val="004F5840"/>
    <w:rsid w:val="004F5B84"/>
    <w:rsid w:val="004F5C39"/>
    <w:rsid w:val="004F5CA5"/>
    <w:rsid w:val="004F5D1D"/>
    <w:rsid w:val="004F606E"/>
    <w:rsid w:val="004F607F"/>
    <w:rsid w:val="004F687F"/>
    <w:rsid w:val="004F699E"/>
    <w:rsid w:val="004F6D61"/>
    <w:rsid w:val="004F7718"/>
    <w:rsid w:val="004F7A0B"/>
    <w:rsid w:val="004F7D60"/>
    <w:rsid w:val="0050003E"/>
    <w:rsid w:val="0050016E"/>
    <w:rsid w:val="005001BD"/>
    <w:rsid w:val="005002AA"/>
    <w:rsid w:val="0050048A"/>
    <w:rsid w:val="00500606"/>
    <w:rsid w:val="00500F4F"/>
    <w:rsid w:val="00501139"/>
    <w:rsid w:val="005011DA"/>
    <w:rsid w:val="00501337"/>
    <w:rsid w:val="00501468"/>
    <w:rsid w:val="005014ED"/>
    <w:rsid w:val="005017BF"/>
    <w:rsid w:val="00501C10"/>
    <w:rsid w:val="00501D25"/>
    <w:rsid w:val="00501F24"/>
    <w:rsid w:val="00501F7C"/>
    <w:rsid w:val="00502365"/>
    <w:rsid w:val="00502496"/>
    <w:rsid w:val="0050287C"/>
    <w:rsid w:val="00502E63"/>
    <w:rsid w:val="00502E90"/>
    <w:rsid w:val="00502ECC"/>
    <w:rsid w:val="005035B1"/>
    <w:rsid w:val="00503605"/>
    <w:rsid w:val="005039ED"/>
    <w:rsid w:val="00503A81"/>
    <w:rsid w:val="00503E22"/>
    <w:rsid w:val="005042A3"/>
    <w:rsid w:val="0050471A"/>
    <w:rsid w:val="0050472A"/>
    <w:rsid w:val="00504793"/>
    <w:rsid w:val="00504D92"/>
    <w:rsid w:val="00504DA5"/>
    <w:rsid w:val="00504DCD"/>
    <w:rsid w:val="00505179"/>
    <w:rsid w:val="005054B5"/>
    <w:rsid w:val="00505679"/>
    <w:rsid w:val="00505910"/>
    <w:rsid w:val="005065AD"/>
    <w:rsid w:val="0050676D"/>
    <w:rsid w:val="00506B0D"/>
    <w:rsid w:val="00507378"/>
    <w:rsid w:val="005074E1"/>
    <w:rsid w:val="00507674"/>
    <w:rsid w:val="005079CC"/>
    <w:rsid w:val="00510326"/>
    <w:rsid w:val="00510921"/>
    <w:rsid w:val="00510AD3"/>
    <w:rsid w:val="00510C51"/>
    <w:rsid w:val="00511257"/>
    <w:rsid w:val="005119C3"/>
    <w:rsid w:val="005125AF"/>
    <w:rsid w:val="0051270A"/>
    <w:rsid w:val="0051274C"/>
    <w:rsid w:val="00512B8C"/>
    <w:rsid w:val="00513348"/>
    <w:rsid w:val="00513534"/>
    <w:rsid w:val="0051355D"/>
    <w:rsid w:val="0051362C"/>
    <w:rsid w:val="00513B79"/>
    <w:rsid w:val="0051416F"/>
    <w:rsid w:val="0051436A"/>
    <w:rsid w:val="0051515F"/>
    <w:rsid w:val="005153CD"/>
    <w:rsid w:val="005156A2"/>
    <w:rsid w:val="00515A5C"/>
    <w:rsid w:val="00515AC0"/>
    <w:rsid w:val="0051605E"/>
    <w:rsid w:val="00516522"/>
    <w:rsid w:val="00516BF2"/>
    <w:rsid w:val="00516D88"/>
    <w:rsid w:val="00517351"/>
    <w:rsid w:val="005175B6"/>
    <w:rsid w:val="00517A43"/>
    <w:rsid w:val="00517B8D"/>
    <w:rsid w:val="00517BFF"/>
    <w:rsid w:val="00517CC1"/>
    <w:rsid w:val="00517E31"/>
    <w:rsid w:val="005200EC"/>
    <w:rsid w:val="0052053E"/>
    <w:rsid w:val="005206E7"/>
    <w:rsid w:val="00520E80"/>
    <w:rsid w:val="005212FC"/>
    <w:rsid w:val="00521639"/>
    <w:rsid w:val="00521793"/>
    <w:rsid w:val="00521BD9"/>
    <w:rsid w:val="00521CA5"/>
    <w:rsid w:val="0052249A"/>
    <w:rsid w:val="00522516"/>
    <w:rsid w:val="0052265E"/>
    <w:rsid w:val="0052266D"/>
    <w:rsid w:val="00522749"/>
    <w:rsid w:val="005228B4"/>
    <w:rsid w:val="0052372E"/>
    <w:rsid w:val="0052398C"/>
    <w:rsid w:val="00523B86"/>
    <w:rsid w:val="00523CC8"/>
    <w:rsid w:val="00523DC2"/>
    <w:rsid w:val="00524ACD"/>
    <w:rsid w:val="005256FC"/>
    <w:rsid w:val="00525743"/>
    <w:rsid w:val="005258B0"/>
    <w:rsid w:val="00525955"/>
    <w:rsid w:val="005260A3"/>
    <w:rsid w:val="00526480"/>
    <w:rsid w:val="0052656F"/>
    <w:rsid w:val="0052787C"/>
    <w:rsid w:val="00527922"/>
    <w:rsid w:val="00527DBB"/>
    <w:rsid w:val="0053012D"/>
    <w:rsid w:val="00530212"/>
    <w:rsid w:val="0053047C"/>
    <w:rsid w:val="0053047E"/>
    <w:rsid w:val="00530530"/>
    <w:rsid w:val="005306EA"/>
    <w:rsid w:val="00530839"/>
    <w:rsid w:val="00530946"/>
    <w:rsid w:val="005311EB"/>
    <w:rsid w:val="00531278"/>
    <w:rsid w:val="00531BD9"/>
    <w:rsid w:val="00531E73"/>
    <w:rsid w:val="0053204E"/>
    <w:rsid w:val="0053237D"/>
    <w:rsid w:val="00532436"/>
    <w:rsid w:val="0053279A"/>
    <w:rsid w:val="005329F3"/>
    <w:rsid w:val="00532DE3"/>
    <w:rsid w:val="00533232"/>
    <w:rsid w:val="005333AB"/>
    <w:rsid w:val="005339AE"/>
    <w:rsid w:val="00533B5D"/>
    <w:rsid w:val="00533C4A"/>
    <w:rsid w:val="00533DE1"/>
    <w:rsid w:val="005341EB"/>
    <w:rsid w:val="00534625"/>
    <w:rsid w:val="005349FA"/>
    <w:rsid w:val="00534F70"/>
    <w:rsid w:val="00534F84"/>
    <w:rsid w:val="00534FAF"/>
    <w:rsid w:val="005354E1"/>
    <w:rsid w:val="00535557"/>
    <w:rsid w:val="00535562"/>
    <w:rsid w:val="00535642"/>
    <w:rsid w:val="00535BCA"/>
    <w:rsid w:val="0053639A"/>
    <w:rsid w:val="0053662F"/>
    <w:rsid w:val="005366D4"/>
    <w:rsid w:val="005366FD"/>
    <w:rsid w:val="0053707F"/>
    <w:rsid w:val="0053712D"/>
    <w:rsid w:val="00537462"/>
    <w:rsid w:val="0053754E"/>
    <w:rsid w:val="00537D71"/>
    <w:rsid w:val="00537ECB"/>
    <w:rsid w:val="00537F57"/>
    <w:rsid w:val="005403F9"/>
    <w:rsid w:val="0054058B"/>
    <w:rsid w:val="00540951"/>
    <w:rsid w:val="005409C2"/>
    <w:rsid w:val="00540B47"/>
    <w:rsid w:val="00540CBF"/>
    <w:rsid w:val="005412FA"/>
    <w:rsid w:val="0054166F"/>
    <w:rsid w:val="00541C0F"/>
    <w:rsid w:val="00541D91"/>
    <w:rsid w:val="00541DE8"/>
    <w:rsid w:val="00541E5B"/>
    <w:rsid w:val="005422BB"/>
    <w:rsid w:val="005422E4"/>
    <w:rsid w:val="005423AD"/>
    <w:rsid w:val="00542637"/>
    <w:rsid w:val="00542F7C"/>
    <w:rsid w:val="00543930"/>
    <w:rsid w:val="00543AD7"/>
    <w:rsid w:val="00543B36"/>
    <w:rsid w:val="00543B93"/>
    <w:rsid w:val="00543D51"/>
    <w:rsid w:val="00544319"/>
    <w:rsid w:val="00544A97"/>
    <w:rsid w:val="00544B36"/>
    <w:rsid w:val="005454DD"/>
    <w:rsid w:val="00545752"/>
    <w:rsid w:val="00545C45"/>
    <w:rsid w:val="005460F0"/>
    <w:rsid w:val="005461F2"/>
    <w:rsid w:val="0054625F"/>
    <w:rsid w:val="00546346"/>
    <w:rsid w:val="00546540"/>
    <w:rsid w:val="00546A08"/>
    <w:rsid w:val="00546EAF"/>
    <w:rsid w:val="0054714D"/>
    <w:rsid w:val="005474A5"/>
    <w:rsid w:val="0054760F"/>
    <w:rsid w:val="00547A18"/>
    <w:rsid w:val="00547A97"/>
    <w:rsid w:val="00547C99"/>
    <w:rsid w:val="00550489"/>
    <w:rsid w:val="00550CE0"/>
    <w:rsid w:val="0055119B"/>
    <w:rsid w:val="005511B5"/>
    <w:rsid w:val="005511CD"/>
    <w:rsid w:val="0055196B"/>
    <w:rsid w:val="005520BE"/>
    <w:rsid w:val="005520F7"/>
    <w:rsid w:val="0055217C"/>
    <w:rsid w:val="005526FD"/>
    <w:rsid w:val="00552DA5"/>
    <w:rsid w:val="00552E56"/>
    <w:rsid w:val="00552EF3"/>
    <w:rsid w:val="00552F16"/>
    <w:rsid w:val="005533E1"/>
    <w:rsid w:val="00553998"/>
    <w:rsid w:val="00553ADD"/>
    <w:rsid w:val="005541A1"/>
    <w:rsid w:val="005541CB"/>
    <w:rsid w:val="00554573"/>
    <w:rsid w:val="005545CC"/>
    <w:rsid w:val="00554630"/>
    <w:rsid w:val="005546B8"/>
    <w:rsid w:val="005546C2"/>
    <w:rsid w:val="005548DD"/>
    <w:rsid w:val="00554A41"/>
    <w:rsid w:val="00554DA3"/>
    <w:rsid w:val="00554E6F"/>
    <w:rsid w:val="00554F64"/>
    <w:rsid w:val="00555026"/>
    <w:rsid w:val="005555D7"/>
    <w:rsid w:val="00555DA4"/>
    <w:rsid w:val="005560D3"/>
    <w:rsid w:val="0055636D"/>
    <w:rsid w:val="00556633"/>
    <w:rsid w:val="005567CD"/>
    <w:rsid w:val="0055690E"/>
    <w:rsid w:val="005570E8"/>
    <w:rsid w:val="00557B5D"/>
    <w:rsid w:val="00557BBB"/>
    <w:rsid w:val="0056044B"/>
    <w:rsid w:val="005604B4"/>
    <w:rsid w:val="00560719"/>
    <w:rsid w:val="00560735"/>
    <w:rsid w:val="005608DA"/>
    <w:rsid w:val="00560948"/>
    <w:rsid w:val="0056095A"/>
    <w:rsid w:val="00560B1D"/>
    <w:rsid w:val="005611AD"/>
    <w:rsid w:val="005611EF"/>
    <w:rsid w:val="00561392"/>
    <w:rsid w:val="00561A39"/>
    <w:rsid w:val="00561B42"/>
    <w:rsid w:val="00561D07"/>
    <w:rsid w:val="00562339"/>
    <w:rsid w:val="0056275B"/>
    <w:rsid w:val="00562CB3"/>
    <w:rsid w:val="00562D5B"/>
    <w:rsid w:val="00562F9F"/>
    <w:rsid w:val="00563070"/>
    <w:rsid w:val="00563602"/>
    <w:rsid w:val="005636D9"/>
    <w:rsid w:val="00563790"/>
    <w:rsid w:val="00564A22"/>
    <w:rsid w:val="00564D3F"/>
    <w:rsid w:val="00564D52"/>
    <w:rsid w:val="00564EB2"/>
    <w:rsid w:val="00565575"/>
    <w:rsid w:val="00565A1B"/>
    <w:rsid w:val="00565A5A"/>
    <w:rsid w:val="00565BAB"/>
    <w:rsid w:val="0056616A"/>
    <w:rsid w:val="0056650B"/>
    <w:rsid w:val="00566DDF"/>
    <w:rsid w:val="0056718A"/>
    <w:rsid w:val="00567226"/>
    <w:rsid w:val="00567513"/>
    <w:rsid w:val="0056779C"/>
    <w:rsid w:val="00567928"/>
    <w:rsid w:val="0057026D"/>
    <w:rsid w:val="00570300"/>
    <w:rsid w:val="0057087B"/>
    <w:rsid w:val="00571106"/>
    <w:rsid w:val="00571481"/>
    <w:rsid w:val="00571893"/>
    <w:rsid w:val="00571D18"/>
    <w:rsid w:val="00571D5E"/>
    <w:rsid w:val="00572334"/>
    <w:rsid w:val="00572551"/>
    <w:rsid w:val="005725D5"/>
    <w:rsid w:val="00572AF2"/>
    <w:rsid w:val="00572B1B"/>
    <w:rsid w:val="00572C98"/>
    <w:rsid w:val="00573315"/>
    <w:rsid w:val="0057334D"/>
    <w:rsid w:val="0057356D"/>
    <w:rsid w:val="005738A5"/>
    <w:rsid w:val="005739CF"/>
    <w:rsid w:val="00573D57"/>
    <w:rsid w:val="00573EFB"/>
    <w:rsid w:val="0057417D"/>
    <w:rsid w:val="00574230"/>
    <w:rsid w:val="005743CB"/>
    <w:rsid w:val="00574444"/>
    <w:rsid w:val="005748DB"/>
    <w:rsid w:val="0057495F"/>
    <w:rsid w:val="00574B1A"/>
    <w:rsid w:val="00575180"/>
    <w:rsid w:val="00575455"/>
    <w:rsid w:val="0057550A"/>
    <w:rsid w:val="005756ED"/>
    <w:rsid w:val="0057654A"/>
    <w:rsid w:val="00576566"/>
    <w:rsid w:val="00576A07"/>
    <w:rsid w:val="00576BEB"/>
    <w:rsid w:val="00576E6C"/>
    <w:rsid w:val="00576FA5"/>
    <w:rsid w:val="005771D3"/>
    <w:rsid w:val="0057721D"/>
    <w:rsid w:val="00577252"/>
    <w:rsid w:val="00577DD3"/>
    <w:rsid w:val="00580790"/>
    <w:rsid w:val="00580832"/>
    <w:rsid w:val="005808F8"/>
    <w:rsid w:val="00580B86"/>
    <w:rsid w:val="00580DF4"/>
    <w:rsid w:val="00580EA4"/>
    <w:rsid w:val="00581886"/>
    <w:rsid w:val="00582128"/>
    <w:rsid w:val="005821C4"/>
    <w:rsid w:val="00582874"/>
    <w:rsid w:val="00582E8F"/>
    <w:rsid w:val="00582EAC"/>
    <w:rsid w:val="00582EAF"/>
    <w:rsid w:val="005832A3"/>
    <w:rsid w:val="00583F14"/>
    <w:rsid w:val="0058439D"/>
    <w:rsid w:val="005844FD"/>
    <w:rsid w:val="00584631"/>
    <w:rsid w:val="00584A62"/>
    <w:rsid w:val="00584A9C"/>
    <w:rsid w:val="00584D4D"/>
    <w:rsid w:val="005850F3"/>
    <w:rsid w:val="00585694"/>
    <w:rsid w:val="00585D33"/>
    <w:rsid w:val="00585E84"/>
    <w:rsid w:val="005864B7"/>
    <w:rsid w:val="0058652E"/>
    <w:rsid w:val="005866EE"/>
    <w:rsid w:val="00586AEE"/>
    <w:rsid w:val="00586BF3"/>
    <w:rsid w:val="00586D34"/>
    <w:rsid w:val="005877E6"/>
    <w:rsid w:val="00587BF0"/>
    <w:rsid w:val="00587C7C"/>
    <w:rsid w:val="00587F7C"/>
    <w:rsid w:val="005903BA"/>
    <w:rsid w:val="00590A89"/>
    <w:rsid w:val="00590D29"/>
    <w:rsid w:val="00590D68"/>
    <w:rsid w:val="00590EC5"/>
    <w:rsid w:val="00591071"/>
    <w:rsid w:val="005915D3"/>
    <w:rsid w:val="00591938"/>
    <w:rsid w:val="00591BD0"/>
    <w:rsid w:val="005920FE"/>
    <w:rsid w:val="0059214A"/>
    <w:rsid w:val="005925C1"/>
    <w:rsid w:val="0059289A"/>
    <w:rsid w:val="00592E83"/>
    <w:rsid w:val="00593060"/>
    <w:rsid w:val="00593169"/>
    <w:rsid w:val="00594204"/>
    <w:rsid w:val="0059422A"/>
    <w:rsid w:val="005942A0"/>
    <w:rsid w:val="00594337"/>
    <w:rsid w:val="00594489"/>
    <w:rsid w:val="005944CE"/>
    <w:rsid w:val="00594560"/>
    <w:rsid w:val="005947E2"/>
    <w:rsid w:val="00594809"/>
    <w:rsid w:val="0059498F"/>
    <w:rsid w:val="00594A12"/>
    <w:rsid w:val="00594C8F"/>
    <w:rsid w:val="00594F3D"/>
    <w:rsid w:val="0059541D"/>
    <w:rsid w:val="005956AF"/>
    <w:rsid w:val="005957CB"/>
    <w:rsid w:val="005958C1"/>
    <w:rsid w:val="005959E9"/>
    <w:rsid w:val="00595E43"/>
    <w:rsid w:val="00595EC8"/>
    <w:rsid w:val="00596DC5"/>
    <w:rsid w:val="00596DCD"/>
    <w:rsid w:val="00596F34"/>
    <w:rsid w:val="005970EA"/>
    <w:rsid w:val="0059741A"/>
    <w:rsid w:val="00597731"/>
    <w:rsid w:val="00597A2D"/>
    <w:rsid w:val="00597CF8"/>
    <w:rsid w:val="00597E4D"/>
    <w:rsid w:val="005A0250"/>
    <w:rsid w:val="005A0B82"/>
    <w:rsid w:val="005A0F1E"/>
    <w:rsid w:val="005A0F73"/>
    <w:rsid w:val="005A1624"/>
    <w:rsid w:val="005A19F7"/>
    <w:rsid w:val="005A1A3E"/>
    <w:rsid w:val="005A1B5D"/>
    <w:rsid w:val="005A1CAE"/>
    <w:rsid w:val="005A2475"/>
    <w:rsid w:val="005A28BF"/>
    <w:rsid w:val="005A2FD6"/>
    <w:rsid w:val="005A30E5"/>
    <w:rsid w:val="005A3A2A"/>
    <w:rsid w:val="005A3AB2"/>
    <w:rsid w:val="005A3AE8"/>
    <w:rsid w:val="005A3D99"/>
    <w:rsid w:val="005A46A4"/>
    <w:rsid w:val="005A46A8"/>
    <w:rsid w:val="005A4735"/>
    <w:rsid w:val="005A4B87"/>
    <w:rsid w:val="005A4DCD"/>
    <w:rsid w:val="005A5140"/>
    <w:rsid w:val="005A5339"/>
    <w:rsid w:val="005A5484"/>
    <w:rsid w:val="005A55EC"/>
    <w:rsid w:val="005A5616"/>
    <w:rsid w:val="005A5691"/>
    <w:rsid w:val="005A57BB"/>
    <w:rsid w:val="005A6054"/>
    <w:rsid w:val="005A66A8"/>
    <w:rsid w:val="005A66D1"/>
    <w:rsid w:val="005A688F"/>
    <w:rsid w:val="005A6CEE"/>
    <w:rsid w:val="005A6DE3"/>
    <w:rsid w:val="005A7144"/>
    <w:rsid w:val="005A7187"/>
    <w:rsid w:val="005A72B6"/>
    <w:rsid w:val="005A78D6"/>
    <w:rsid w:val="005A797B"/>
    <w:rsid w:val="005A7B0E"/>
    <w:rsid w:val="005A7BCB"/>
    <w:rsid w:val="005A7FA1"/>
    <w:rsid w:val="005B0205"/>
    <w:rsid w:val="005B03FA"/>
    <w:rsid w:val="005B05A4"/>
    <w:rsid w:val="005B13CF"/>
    <w:rsid w:val="005B145C"/>
    <w:rsid w:val="005B146F"/>
    <w:rsid w:val="005B1BF9"/>
    <w:rsid w:val="005B1DC3"/>
    <w:rsid w:val="005B1DFD"/>
    <w:rsid w:val="005B2109"/>
    <w:rsid w:val="005B2171"/>
    <w:rsid w:val="005B2414"/>
    <w:rsid w:val="005B292C"/>
    <w:rsid w:val="005B2BF2"/>
    <w:rsid w:val="005B2EF9"/>
    <w:rsid w:val="005B3384"/>
    <w:rsid w:val="005B33DF"/>
    <w:rsid w:val="005B3F3B"/>
    <w:rsid w:val="005B4047"/>
    <w:rsid w:val="005B4848"/>
    <w:rsid w:val="005B488C"/>
    <w:rsid w:val="005B48BF"/>
    <w:rsid w:val="005B4B32"/>
    <w:rsid w:val="005B4CD7"/>
    <w:rsid w:val="005B4F4E"/>
    <w:rsid w:val="005B5528"/>
    <w:rsid w:val="005B557F"/>
    <w:rsid w:val="005B5B48"/>
    <w:rsid w:val="005B5CC5"/>
    <w:rsid w:val="005B5E0F"/>
    <w:rsid w:val="005B6121"/>
    <w:rsid w:val="005B6B6B"/>
    <w:rsid w:val="005B6BA0"/>
    <w:rsid w:val="005B6F91"/>
    <w:rsid w:val="005B710A"/>
    <w:rsid w:val="005B72E1"/>
    <w:rsid w:val="005B76FA"/>
    <w:rsid w:val="005B7BA7"/>
    <w:rsid w:val="005C0258"/>
    <w:rsid w:val="005C0474"/>
    <w:rsid w:val="005C047D"/>
    <w:rsid w:val="005C04C1"/>
    <w:rsid w:val="005C08C6"/>
    <w:rsid w:val="005C09BE"/>
    <w:rsid w:val="005C09D4"/>
    <w:rsid w:val="005C1181"/>
    <w:rsid w:val="005C173A"/>
    <w:rsid w:val="005C17A2"/>
    <w:rsid w:val="005C1C3F"/>
    <w:rsid w:val="005C24ED"/>
    <w:rsid w:val="005C24EE"/>
    <w:rsid w:val="005C2745"/>
    <w:rsid w:val="005C2828"/>
    <w:rsid w:val="005C316A"/>
    <w:rsid w:val="005C340E"/>
    <w:rsid w:val="005C3544"/>
    <w:rsid w:val="005C37F0"/>
    <w:rsid w:val="005C3FC8"/>
    <w:rsid w:val="005C440F"/>
    <w:rsid w:val="005C455D"/>
    <w:rsid w:val="005C4A25"/>
    <w:rsid w:val="005C507B"/>
    <w:rsid w:val="005C55F8"/>
    <w:rsid w:val="005C5632"/>
    <w:rsid w:val="005C57BD"/>
    <w:rsid w:val="005C608C"/>
    <w:rsid w:val="005C6606"/>
    <w:rsid w:val="005C6A4C"/>
    <w:rsid w:val="005C6FE4"/>
    <w:rsid w:val="005C726D"/>
    <w:rsid w:val="005C72D9"/>
    <w:rsid w:val="005C7368"/>
    <w:rsid w:val="005C7528"/>
    <w:rsid w:val="005D01AC"/>
    <w:rsid w:val="005D0C08"/>
    <w:rsid w:val="005D0C5E"/>
    <w:rsid w:val="005D0C79"/>
    <w:rsid w:val="005D0DD2"/>
    <w:rsid w:val="005D1230"/>
    <w:rsid w:val="005D13F2"/>
    <w:rsid w:val="005D15B4"/>
    <w:rsid w:val="005D1AD2"/>
    <w:rsid w:val="005D1D2E"/>
    <w:rsid w:val="005D1E60"/>
    <w:rsid w:val="005D1EE3"/>
    <w:rsid w:val="005D2227"/>
    <w:rsid w:val="005D22DD"/>
    <w:rsid w:val="005D26C6"/>
    <w:rsid w:val="005D284B"/>
    <w:rsid w:val="005D2A12"/>
    <w:rsid w:val="005D2A4A"/>
    <w:rsid w:val="005D2C3D"/>
    <w:rsid w:val="005D2D36"/>
    <w:rsid w:val="005D30B8"/>
    <w:rsid w:val="005D38E4"/>
    <w:rsid w:val="005D3E0C"/>
    <w:rsid w:val="005D40D0"/>
    <w:rsid w:val="005D41D7"/>
    <w:rsid w:val="005D47D6"/>
    <w:rsid w:val="005D489C"/>
    <w:rsid w:val="005D51B5"/>
    <w:rsid w:val="005D5689"/>
    <w:rsid w:val="005D5B4D"/>
    <w:rsid w:val="005D5BFD"/>
    <w:rsid w:val="005D5F2B"/>
    <w:rsid w:val="005D61BA"/>
    <w:rsid w:val="005D6691"/>
    <w:rsid w:val="005D677A"/>
    <w:rsid w:val="005D6A39"/>
    <w:rsid w:val="005D791B"/>
    <w:rsid w:val="005D793C"/>
    <w:rsid w:val="005D79BD"/>
    <w:rsid w:val="005D7B6B"/>
    <w:rsid w:val="005D7CEF"/>
    <w:rsid w:val="005D7E04"/>
    <w:rsid w:val="005D7F37"/>
    <w:rsid w:val="005E065C"/>
    <w:rsid w:val="005E0827"/>
    <w:rsid w:val="005E0DEF"/>
    <w:rsid w:val="005E0E13"/>
    <w:rsid w:val="005E0F2F"/>
    <w:rsid w:val="005E1100"/>
    <w:rsid w:val="005E1383"/>
    <w:rsid w:val="005E1436"/>
    <w:rsid w:val="005E1897"/>
    <w:rsid w:val="005E1932"/>
    <w:rsid w:val="005E1B92"/>
    <w:rsid w:val="005E24C4"/>
    <w:rsid w:val="005E2772"/>
    <w:rsid w:val="005E288D"/>
    <w:rsid w:val="005E2BAD"/>
    <w:rsid w:val="005E30B1"/>
    <w:rsid w:val="005E37A6"/>
    <w:rsid w:val="005E37EB"/>
    <w:rsid w:val="005E3928"/>
    <w:rsid w:val="005E3BC8"/>
    <w:rsid w:val="005E3D8F"/>
    <w:rsid w:val="005E3F81"/>
    <w:rsid w:val="005E4557"/>
    <w:rsid w:val="005E4B29"/>
    <w:rsid w:val="005E4EFD"/>
    <w:rsid w:val="005E5132"/>
    <w:rsid w:val="005E52BD"/>
    <w:rsid w:val="005E5769"/>
    <w:rsid w:val="005E5806"/>
    <w:rsid w:val="005E5C7E"/>
    <w:rsid w:val="005E60BE"/>
    <w:rsid w:val="005E60EF"/>
    <w:rsid w:val="005E61F9"/>
    <w:rsid w:val="005E624B"/>
    <w:rsid w:val="005E6339"/>
    <w:rsid w:val="005E634F"/>
    <w:rsid w:val="005E638E"/>
    <w:rsid w:val="005E6953"/>
    <w:rsid w:val="005E6B8C"/>
    <w:rsid w:val="005E6C5D"/>
    <w:rsid w:val="005E7105"/>
    <w:rsid w:val="005E785B"/>
    <w:rsid w:val="005E79A4"/>
    <w:rsid w:val="005F0357"/>
    <w:rsid w:val="005F08A5"/>
    <w:rsid w:val="005F099A"/>
    <w:rsid w:val="005F09D6"/>
    <w:rsid w:val="005F0D3E"/>
    <w:rsid w:val="005F0F73"/>
    <w:rsid w:val="005F136F"/>
    <w:rsid w:val="005F1973"/>
    <w:rsid w:val="005F1FE7"/>
    <w:rsid w:val="005F23E9"/>
    <w:rsid w:val="005F256B"/>
    <w:rsid w:val="005F3090"/>
    <w:rsid w:val="005F3557"/>
    <w:rsid w:val="005F37DE"/>
    <w:rsid w:val="005F3D3B"/>
    <w:rsid w:val="005F3EEC"/>
    <w:rsid w:val="005F4AF9"/>
    <w:rsid w:val="005F4DE8"/>
    <w:rsid w:val="005F4EC5"/>
    <w:rsid w:val="005F51DF"/>
    <w:rsid w:val="005F5354"/>
    <w:rsid w:val="005F585E"/>
    <w:rsid w:val="005F5A2E"/>
    <w:rsid w:val="005F5CF8"/>
    <w:rsid w:val="005F60D6"/>
    <w:rsid w:val="005F6116"/>
    <w:rsid w:val="005F623F"/>
    <w:rsid w:val="005F6283"/>
    <w:rsid w:val="005F63A2"/>
    <w:rsid w:val="005F63E9"/>
    <w:rsid w:val="005F6E93"/>
    <w:rsid w:val="005F7243"/>
    <w:rsid w:val="005F74FD"/>
    <w:rsid w:val="005F758A"/>
    <w:rsid w:val="005F7594"/>
    <w:rsid w:val="005F7D83"/>
    <w:rsid w:val="00600943"/>
    <w:rsid w:val="00601BE7"/>
    <w:rsid w:val="00601E1E"/>
    <w:rsid w:val="00601FB3"/>
    <w:rsid w:val="006021EF"/>
    <w:rsid w:val="00602947"/>
    <w:rsid w:val="00602A12"/>
    <w:rsid w:val="00602CF4"/>
    <w:rsid w:val="00602E03"/>
    <w:rsid w:val="00602FA8"/>
    <w:rsid w:val="006032BE"/>
    <w:rsid w:val="0060395A"/>
    <w:rsid w:val="00603C50"/>
    <w:rsid w:val="00603E26"/>
    <w:rsid w:val="00603E9C"/>
    <w:rsid w:val="00603F0D"/>
    <w:rsid w:val="00604094"/>
    <w:rsid w:val="006043A8"/>
    <w:rsid w:val="00604826"/>
    <w:rsid w:val="00604905"/>
    <w:rsid w:val="00604BA3"/>
    <w:rsid w:val="00604BEC"/>
    <w:rsid w:val="00604CA5"/>
    <w:rsid w:val="006050D0"/>
    <w:rsid w:val="006051D5"/>
    <w:rsid w:val="00605222"/>
    <w:rsid w:val="006053FB"/>
    <w:rsid w:val="00605ACD"/>
    <w:rsid w:val="00605B94"/>
    <w:rsid w:val="0060643E"/>
    <w:rsid w:val="00606AC4"/>
    <w:rsid w:val="00606BBA"/>
    <w:rsid w:val="00607520"/>
    <w:rsid w:val="006100F8"/>
    <w:rsid w:val="0061033D"/>
    <w:rsid w:val="00610383"/>
    <w:rsid w:val="006103F1"/>
    <w:rsid w:val="006104C9"/>
    <w:rsid w:val="0061080A"/>
    <w:rsid w:val="00610B3F"/>
    <w:rsid w:val="00610BF7"/>
    <w:rsid w:val="00610D25"/>
    <w:rsid w:val="00610E8D"/>
    <w:rsid w:val="00611150"/>
    <w:rsid w:val="00611A03"/>
    <w:rsid w:val="00611A0F"/>
    <w:rsid w:val="00611C12"/>
    <w:rsid w:val="00611CB2"/>
    <w:rsid w:val="0061240C"/>
    <w:rsid w:val="0061250B"/>
    <w:rsid w:val="006127C8"/>
    <w:rsid w:val="00612D78"/>
    <w:rsid w:val="006131BA"/>
    <w:rsid w:val="0061336C"/>
    <w:rsid w:val="00613A3B"/>
    <w:rsid w:val="006143CC"/>
    <w:rsid w:val="006143DD"/>
    <w:rsid w:val="0061456B"/>
    <w:rsid w:val="00614C49"/>
    <w:rsid w:val="00614DA5"/>
    <w:rsid w:val="00615061"/>
    <w:rsid w:val="00615221"/>
    <w:rsid w:val="00615A8B"/>
    <w:rsid w:val="00615C9C"/>
    <w:rsid w:val="00615DE8"/>
    <w:rsid w:val="00615F06"/>
    <w:rsid w:val="00615F41"/>
    <w:rsid w:val="00616008"/>
    <w:rsid w:val="006165F9"/>
    <w:rsid w:val="00616637"/>
    <w:rsid w:val="00616E32"/>
    <w:rsid w:val="00616EAB"/>
    <w:rsid w:val="006170FC"/>
    <w:rsid w:val="0061769C"/>
    <w:rsid w:val="00617A05"/>
    <w:rsid w:val="00617EF4"/>
    <w:rsid w:val="0062018C"/>
    <w:rsid w:val="006202B0"/>
    <w:rsid w:val="0062031B"/>
    <w:rsid w:val="00620929"/>
    <w:rsid w:val="006211CA"/>
    <w:rsid w:val="006212B5"/>
    <w:rsid w:val="00621360"/>
    <w:rsid w:val="0062154E"/>
    <w:rsid w:val="0062201E"/>
    <w:rsid w:val="00622B2B"/>
    <w:rsid w:val="00622F43"/>
    <w:rsid w:val="006236AC"/>
    <w:rsid w:val="00623B4F"/>
    <w:rsid w:val="00623BA1"/>
    <w:rsid w:val="00623E0C"/>
    <w:rsid w:val="00623EDF"/>
    <w:rsid w:val="00624227"/>
    <w:rsid w:val="00624506"/>
    <w:rsid w:val="0062464E"/>
    <w:rsid w:val="00624700"/>
    <w:rsid w:val="00624859"/>
    <w:rsid w:val="00624ACF"/>
    <w:rsid w:val="00624D95"/>
    <w:rsid w:val="00624F28"/>
    <w:rsid w:val="006251BD"/>
    <w:rsid w:val="0062569D"/>
    <w:rsid w:val="00625847"/>
    <w:rsid w:val="00625958"/>
    <w:rsid w:val="006262DB"/>
    <w:rsid w:val="006265B5"/>
    <w:rsid w:val="00626800"/>
    <w:rsid w:val="006268BD"/>
    <w:rsid w:val="006277F9"/>
    <w:rsid w:val="006278FA"/>
    <w:rsid w:val="00627D3D"/>
    <w:rsid w:val="0063074C"/>
    <w:rsid w:val="0063075C"/>
    <w:rsid w:val="00630CFC"/>
    <w:rsid w:val="00630E67"/>
    <w:rsid w:val="00631123"/>
    <w:rsid w:val="006311A3"/>
    <w:rsid w:val="006312A2"/>
    <w:rsid w:val="0063176E"/>
    <w:rsid w:val="006317C0"/>
    <w:rsid w:val="00631A59"/>
    <w:rsid w:val="00632571"/>
    <w:rsid w:val="00632742"/>
    <w:rsid w:val="00632A00"/>
    <w:rsid w:val="00632E9F"/>
    <w:rsid w:val="0063340E"/>
    <w:rsid w:val="00633A50"/>
    <w:rsid w:val="00633FC2"/>
    <w:rsid w:val="0063408B"/>
    <w:rsid w:val="00634288"/>
    <w:rsid w:val="006342CA"/>
    <w:rsid w:val="00634516"/>
    <w:rsid w:val="00634522"/>
    <w:rsid w:val="006346BC"/>
    <w:rsid w:val="0063481B"/>
    <w:rsid w:val="00634CE7"/>
    <w:rsid w:val="00634DDC"/>
    <w:rsid w:val="00634E6F"/>
    <w:rsid w:val="00634E77"/>
    <w:rsid w:val="00635091"/>
    <w:rsid w:val="006350D7"/>
    <w:rsid w:val="00635130"/>
    <w:rsid w:val="00635274"/>
    <w:rsid w:val="006357F4"/>
    <w:rsid w:val="00635BC4"/>
    <w:rsid w:val="00635D39"/>
    <w:rsid w:val="00635D3E"/>
    <w:rsid w:val="00636204"/>
    <w:rsid w:val="006362DC"/>
    <w:rsid w:val="006365E5"/>
    <w:rsid w:val="00636697"/>
    <w:rsid w:val="0063721A"/>
    <w:rsid w:val="00637340"/>
    <w:rsid w:val="00637617"/>
    <w:rsid w:val="0063762C"/>
    <w:rsid w:val="00637AD1"/>
    <w:rsid w:val="00637EC4"/>
    <w:rsid w:val="00637F65"/>
    <w:rsid w:val="0064019C"/>
    <w:rsid w:val="006403EC"/>
    <w:rsid w:val="00641950"/>
    <w:rsid w:val="00641A2C"/>
    <w:rsid w:val="00641E08"/>
    <w:rsid w:val="00641F1B"/>
    <w:rsid w:val="00642198"/>
    <w:rsid w:val="00642335"/>
    <w:rsid w:val="006424C8"/>
    <w:rsid w:val="006424EA"/>
    <w:rsid w:val="00642D77"/>
    <w:rsid w:val="00643018"/>
    <w:rsid w:val="00643089"/>
    <w:rsid w:val="006434D6"/>
    <w:rsid w:val="00643813"/>
    <w:rsid w:val="006438E5"/>
    <w:rsid w:val="00644748"/>
    <w:rsid w:val="006447E1"/>
    <w:rsid w:val="006448AD"/>
    <w:rsid w:val="00644FFC"/>
    <w:rsid w:val="00645542"/>
    <w:rsid w:val="006458B9"/>
    <w:rsid w:val="00645918"/>
    <w:rsid w:val="006459FC"/>
    <w:rsid w:val="00645C57"/>
    <w:rsid w:val="00645E75"/>
    <w:rsid w:val="00645ECE"/>
    <w:rsid w:val="00646696"/>
    <w:rsid w:val="00646E3E"/>
    <w:rsid w:val="00646F24"/>
    <w:rsid w:val="00646F76"/>
    <w:rsid w:val="00647620"/>
    <w:rsid w:val="0064793E"/>
    <w:rsid w:val="00647A43"/>
    <w:rsid w:val="00650430"/>
    <w:rsid w:val="0065076F"/>
    <w:rsid w:val="006508B9"/>
    <w:rsid w:val="0065091B"/>
    <w:rsid w:val="006509CC"/>
    <w:rsid w:val="00650DA8"/>
    <w:rsid w:val="006512EF"/>
    <w:rsid w:val="0065154A"/>
    <w:rsid w:val="00651731"/>
    <w:rsid w:val="006517B5"/>
    <w:rsid w:val="006518C6"/>
    <w:rsid w:val="00651BBD"/>
    <w:rsid w:val="0065212F"/>
    <w:rsid w:val="006521E2"/>
    <w:rsid w:val="0065225C"/>
    <w:rsid w:val="00652334"/>
    <w:rsid w:val="00652392"/>
    <w:rsid w:val="00652C37"/>
    <w:rsid w:val="00652CBD"/>
    <w:rsid w:val="00652F9C"/>
    <w:rsid w:val="00653019"/>
    <w:rsid w:val="00653349"/>
    <w:rsid w:val="00653AC2"/>
    <w:rsid w:val="00653EB2"/>
    <w:rsid w:val="00654920"/>
    <w:rsid w:val="00654B8B"/>
    <w:rsid w:val="00654D0D"/>
    <w:rsid w:val="00654DE9"/>
    <w:rsid w:val="006557D1"/>
    <w:rsid w:val="006559E4"/>
    <w:rsid w:val="00655D41"/>
    <w:rsid w:val="00656104"/>
    <w:rsid w:val="00656C6E"/>
    <w:rsid w:val="00656ED2"/>
    <w:rsid w:val="0065709F"/>
    <w:rsid w:val="00657423"/>
    <w:rsid w:val="0065754F"/>
    <w:rsid w:val="00657B6B"/>
    <w:rsid w:val="0066078C"/>
    <w:rsid w:val="00660AFF"/>
    <w:rsid w:val="00660B98"/>
    <w:rsid w:val="00661015"/>
    <w:rsid w:val="006611BE"/>
    <w:rsid w:val="00661244"/>
    <w:rsid w:val="0066130F"/>
    <w:rsid w:val="00661942"/>
    <w:rsid w:val="00662441"/>
    <w:rsid w:val="00662CC3"/>
    <w:rsid w:val="006630B8"/>
    <w:rsid w:val="00663AFD"/>
    <w:rsid w:val="00663C96"/>
    <w:rsid w:val="006644DF"/>
    <w:rsid w:val="0066466F"/>
    <w:rsid w:val="006647DC"/>
    <w:rsid w:val="006648A3"/>
    <w:rsid w:val="00664A2A"/>
    <w:rsid w:val="00664BB6"/>
    <w:rsid w:val="00664C06"/>
    <w:rsid w:val="0066501C"/>
    <w:rsid w:val="00665190"/>
    <w:rsid w:val="006655FC"/>
    <w:rsid w:val="006657E3"/>
    <w:rsid w:val="00665979"/>
    <w:rsid w:val="00665A62"/>
    <w:rsid w:val="00665CD5"/>
    <w:rsid w:val="00666003"/>
    <w:rsid w:val="0066605A"/>
    <w:rsid w:val="00666244"/>
    <w:rsid w:val="00666291"/>
    <w:rsid w:val="0066652A"/>
    <w:rsid w:val="00666B9F"/>
    <w:rsid w:val="0066706B"/>
    <w:rsid w:val="006670B5"/>
    <w:rsid w:val="0066734F"/>
    <w:rsid w:val="00667368"/>
    <w:rsid w:val="006673BF"/>
    <w:rsid w:val="0066751C"/>
    <w:rsid w:val="00667AD7"/>
    <w:rsid w:val="00667C0C"/>
    <w:rsid w:val="0067051F"/>
    <w:rsid w:val="006705AD"/>
    <w:rsid w:val="00670B08"/>
    <w:rsid w:val="00670CA9"/>
    <w:rsid w:val="00670E74"/>
    <w:rsid w:val="00670F75"/>
    <w:rsid w:val="0067209B"/>
    <w:rsid w:val="006727E7"/>
    <w:rsid w:val="00672954"/>
    <w:rsid w:val="00672D48"/>
    <w:rsid w:val="00672D51"/>
    <w:rsid w:val="00672EC4"/>
    <w:rsid w:val="00673023"/>
    <w:rsid w:val="006733CC"/>
    <w:rsid w:val="0067384E"/>
    <w:rsid w:val="00673BAC"/>
    <w:rsid w:val="00673CEE"/>
    <w:rsid w:val="0067401B"/>
    <w:rsid w:val="006742AF"/>
    <w:rsid w:val="006744DF"/>
    <w:rsid w:val="00674A65"/>
    <w:rsid w:val="00674B9A"/>
    <w:rsid w:val="00674D6F"/>
    <w:rsid w:val="00675732"/>
    <w:rsid w:val="00675956"/>
    <w:rsid w:val="00675A2D"/>
    <w:rsid w:val="00675AB6"/>
    <w:rsid w:val="00675B7C"/>
    <w:rsid w:val="006763DE"/>
    <w:rsid w:val="0067643E"/>
    <w:rsid w:val="006768F4"/>
    <w:rsid w:val="00676BB2"/>
    <w:rsid w:val="00676F2A"/>
    <w:rsid w:val="0067704F"/>
    <w:rsid w:val="006770B6"/>
    <w:rsid w:val="00677358"/>
    <w:rsid w:val="006774ED"/>
    <w:rsid w:val="00677607"/>
    <w:rsid w:val="006778CB"/>
    <w:rsid w:val="00677CDF"/>
    <w:rsid w:val="00677F28"/>
    <w:rsid w:val="00680089"/>
    <w:rsid w:val="0068034F"/>
    <w:rsid w:val="0068037C"/>
    <w:rsid w:val="0068094D"/>
    <w:rsid w:val="00680D01"/>
    <w:rsid w:val="00680F78"/>
    <w:rsid w:val="00680FD1"/>
    <w:rsid w:val="00680FFF"/>
    <w:rsid w:val="006810DB"/>
    <w:rsid w:val="00681138"/>
    <w:rsid w:val="00681968"/>
    <w:rsid w:val="006819F6"/>
    <w:rsid w:val="00681AF1"/>
    <w:rsid w:val="00682069"/>
    <w:rsid w:val="00682167"/>
    <w:rsid w:val="00682356"/>
    <w:rsid w:val="00682837"/>
    <w:rsid w:val="00683167"/>
    <w:rsid w:val="00683425"/>
    <w:rsid w:val="0068359C"/>
    <w:rsid w:val="0068381C"/>
    <w:rsid w:val="00683899"/>
    <w:rsid w:val="00683BF6"/>
    <w:rsid w:val="00683CD1"/>
    <w:rsid w:val="006840AA"/>
    <w:rsid w:val="0068416F"/>
    <w:rsid w:val="00684AB5"/>
    <w:rsid w:val="00684BB8"/>
    <w:rsid w:val="00684BE6"/>
    <w:rsid w:val="00685256"/>
    <w:rsid w:val="0068539A"/>
    <w:rsid w:val="00685549"/>
    <w:rsid w:val="00685584"/>
    <w:rsid w:val="00685681"/>
    <w:rsid w:val="00685701"/>
    <w:rsid w:val="0068573B"/>
    <w:rsid w:val="00685ABA"/>
    <w:rsid w:val="00685FD2"/>
    <w:rsid w:val="00686362"/>
    <w:rsid w:val="006863E0"/>
    <w:rsid w:val="006864D3"/>
    <w:rsid w:val="00686612"/>
    <w:rsid w:val="00686954"/>
    <w:rsid w:val="00686A3D"/>
    <w:rsid w:val="00686B5E"/>
    <w:rsid w:val="006870F1"/>
    <w:rsid w:val="006872B9"/>
    <w:rsid w:val="00687EF3"/>
    <w:rsid w:val="00687EFE"/>
    <w:rsid w:val="00687F9D"/>
    <w:rsid w:val="00687FAE"/>
    <w:rsid w:val="00690193"/>
    <w:rsid w:val="00690337"/>
    <w:rsid w:val="006903F2"/>
    <w:rsid w:val="00690593"/>
    <w:rsid w:val="00690651"/>
    <w:rsid w:val="00690B3B"/>
    <w:rsid w:val="00690F49"/>
    <w:rsid w:val="00691A24"/>
    <w:rsid w:val="00691A34"/>
    <w:rsid w:val="00691B62"/>
    <w:rsid w:val="00691C3C"/>
    <w:rsid w:val="0069213C"/>
    <w:rsid w:val="00692287"/>
    <w:rsid w:val="00692330"/>
    <w:rsid w:val="0069241A"/>
    <w:rsid w:val="00692C23"/>
    <w:rsid w:val="00692F55"/>
    <w:rsid w:val="0069344A"/>
    <w:rsid w:val="00694851"/>
    <w:rsid w:val="00694875"/>
    <w:rsid w:val="00694BA0"/>
    <w:rsid w:val="00694C07"/>
    <w:rsid w:val="00694FAB"/>
    <w:rsid w:val="00695146"/>
    <w:rsid w:val="0069522A"/>
    <w:rsid w:val="006953F0"/>
    <w:rsid w:val="00695840"/>
    <w:rsid w:val="006958AC"/>
    <w:rsid w:val="00695A83"/>
    <w:rsid w:val="00695AE9"/>
    <w:rsid w:val="00696596"/>
    <w:rsid w:val="006966DF"/>
    <w:rsid w:val="00696999"/>
    <w:rsid w:val="00696D5C"/>
    <w:rsid w:val="00696E89"/>
    <w:rsid w:val="0069725C"/>
    <w:rsid w:val="006974D3"/>
    <w:rsid w:val="00697507"/>
    <w:rsid w:val="006A01CE"/>
    <w:rsid w:val="006A061F"/>
    <w:rsid w:val="006A0891"/>
    <w:rsid w:val="006A0BE6"/>
    <w:rsid w:val="006A0E0F"/>
    <w:rsid w:val="006A1439"/>
    <w:rsid w:val="006A1487"/>
    <w:rsid w:val="006A14C5"/>
    <w:rsid w:val="006A1B63"/>
    <w:rsid w:val="006A1FC0"/>
    <w:rsid w:val="006A22B3"/>
    <w:rsid w:val="006A284C"/>
    <w:rsid w:val="006A2ABA"/>
    <w:rsid w:val="006A2F87"/>
    <w:rsid w:val="006A315C"/>
    <w:rsid w:val="006A31DC"/>
    <w:rsid w:val="006A35E1"/>
    <w:rsid w:val="006A3A6D"/>
    <w:rsid w:val="006A3B69"/>
    <w:rsid w:val="006A3D27"/>
    <w:rsid w:val="006A3D72"/>
    <w:rsid w:val="006A4320"/>
    <w:rsid w:val="006A459A"/>
    <w:rsid w:val="006A4D52"/>
    <w:rsid w:val="006A4F16"/>
    <w:rsid w:val="006A4F40"/>
    <w:rsid w:val="006A536A"/>
    <w:rsid w:val="006A5425"/>
    <w:rsid w:val="006A5774"/>
    <w:rsid w:val="006A5C0E"/>
    <w:rsid w:val="006A62DA"/>
    <w:rsid w:val="006A648C"/>
    <w:rsid w:val="006A6612"/>
    <w:rsid w:val="006A682C"/>
    <w:rsid w:val="006A68D2"/>
    <w:rsid w:val="006A716D"/>
    <w:rsid w:val="006A74A7"/>
    <w:rsid w:val="006A7784"/>
    <w:rsid w:val="006A783A"/>
    <w:rsid w:val="006A7F88"/>
    <w:rsid w:val="006B0A0C"/>
    <w:rsid w:val="006B0E8B"/>
    <w:rsid w:val="006B12E4"/>
    <w:rsid w:val="006B17E3"/>
    <w:rsid w:val="006B1B61"/>
    <w:rsid w:val="006B1F42"/>
    <w:rsid w:val="006B238D"/>
    <w:rsid w:val="006B2726"/>
    <w:rsid w:val="006B2A4C"/>
    <w:rsid w:val="006B2CE2"/>
    <w:rsid w:val="006B2FE0"/>
    <w:rsid w:val="006B3108"/>
    <w:rsid w:val="006B3164"/>
    <w:rsid w:val="006B3184"/>
    <w:rsid w:val="006B31BA"/>
    <w:rsid w:val="006B3385"/>
    <w:rsid w:val="006B37D1"/>
    <w:rsid w:val="006B3AE3"/>
    <w:rsid w:val="006B3D3A"/>
    <w:rsid w:val="006B3E93"/>
    <w:rsid w:val="006B419D"/>
    <w:rsid w:val="006B482F"/>
    <w:rsid w:val="006B4B28"/>
    <w:rsid w:val="006B543E"/>
    <w:rsid w:val="006B5CD3"/>
    <w:rsid w:val="006B5F84"/>
    <w:rsid w:val="006B63C5"/>
    <w:rsid w:val="006B64D1"/>
    <w:rsid w:val="006B650B"/>
    <w:rsid w:val="006B6AE6"/>
    <w:rsid w:val="006B6AEC"/>
    <w:rsid w:val="006B6C30"/>
    <w:rsid w:val="006B6D0A"/>
    <w:rsid w:val="006B6F39"/>
    <w:rsid w:val="006B7619"/>
    <w:rsid w:val="006B7AD4"/>
    <w:rsid w:val="006B7EE0"/>
    <w:rsid w:val="006B7F6C"/>
    <w:rsid w:val="006C02D9"/>
    <w:rsid w:val="006C053B"/>
    <w:rsid w:val="006C05D1"/>
    <w:rsid w:val="006C0B4C"/>
    <w:rsid w:val="006C122E"/>
    <w:rsid w:val="006C152C"/>
    <w:rsid w:val="006C1E31"/>
    <w:rsid w:val="006C203D"/>
    <w:rsid w:val="006C2125"/>
    <w:rsid w:val="006C2215"/>
    <w:rsid w:val="006C23E0"/>
    <w:rsid w:val="006C29DA"/>
    <w:rsid w:val="006C2DEE"/>
    <w:rsid w:val="006C304D"/>
    <w:rsid w:val="006C313E"/>
    <w:rsid w:val="006C3984"/>
    <w:rsid w:val="006C3F36"/>
    <w:rsid w:val="006C42AF"/>
    <w:rsid w:val="006C436E"/>
    <w:rsid w:val="006C46A8"/>
    <w:rsid w:val="006C4911"/>
    <w:rsid w:val="006C49C4"/>
    <w:rsid w:val="006C4B42"/>
    <w:rsid w:val="006C4C13"/>
    <w:rsid w:val="006C4DD1"/>
    <w:rsid w:val="006C4E87"/>
    <w:rsid w:val="006C56C9"/>
    <w:rsid w:val="006C582F"/>
    <w:rsid w:val="006C58EA"/>
    <w:rsid w:val="006C5956"/>
    <w:rsid w:val="006C5A40"/>
    <w:rsid w:val="006C5C06"/>
    <w:rsid w:val="006C6044"/>
    <w:rsid w:val="006C6095"/>
    <w:rsid w:val="006C61EE"/>
    <w:rsid w:val="006C6A09"/>
    <w:rsid w:val="006C70E3"/>
    <w:rsid w:val="006C710C"/>
    <w:rsid w:val="006C761D"/>
    <w:rsid w:val="006C7BF0"/>
    <w:rsid w:val="006C7F6A"/>
    <w:rsid w:val="006D02D4"/>
    <w:rsid w:val="006D03F6"/>
    <w:rsid w:val="006D059A"/>
    <w:rsid w:val="006D07CB"/>
    <w:rsid w:val="006D1456"/>
    <w:rsid w:val="006D1934"/>
    <w:rsid w:val="006D237F"/>
    <w:rsid w:val="006D265D"/>
    <w:rsid w:val="006D3113"/>
    <w:rsid w:val="006D35C2"/>
    <w:rsid w:val="006D4015"/>
    <w:rsid w:val="006D5143"/>
    <w:rsid w:val="006D597F"/>
    <w:rsid w:val="006D628B"/>
    <w:rsid w:val="006D6735"/>
    <w:rsid w:val="006D6748"/>
    <w:rsid w:val="006D690C"/>
    <w:rsid w:val="006D6954"/>
    <w:rsid w:val="006D6B9E"/>
    <w:rsid w:val="006D70FA"/>
    <w:rsid w:val="006D7400"/>
    <w:rsid w:val="006D752E"/>
    <w:rsid w:val="006D75FF"/>
    <w:rsid w:val="006D765F"/>
    <w:rsid w:val="006D7799"/>
    <w:rsid w:val="006D77B5"/>
    <w:rsid w:val="006E0781"/>
    <w:rsid w:val="006E07A6"/>
    <w:rsid w:val="006E07ED"/>
    <w:rsid w:val="006E0B8F"/>
    <w:rsid w:val="006E0E53"/>
    <w:rsid w:val="006E0F71"/>
    <w:rsid w:val="006E11FE"/>
    <w:rsid w:val="006E191A"/>
    <w:rsid w:val="006E19A9"/>
    <w:rsid w:val="006E207D"/>
    <w:rsid w:val="006E2150"/>
    <w:rsid w:val="006E25DE"/>
    <w:rsid w:val="006E281E"/>
    <w:rsid w:val="006E2914"/>
    <w:rsid w:val="006E2F18"/>
    <w:rsid w:val="006E30E6"/>
    <w:rsid w:val="006E377A"/>
    <w:rsid w:val="006E3855"/>
    <w:rsid w:val="006E3B5F"/>
    <w:rsid w:val="006E3D26"/>
    <w:rsid w:val="006E3D94"/>
    <w:rsid w:val="006E403F"/>
    <w:rsid w:val="006E4521"/>
    <w:rsid w:val="006E4D43"/>
    <w:rsid w:val="006E57F5"/>
    <w:rsid w:val="006E585E"/>
    <w:rsid w:val="006E5B67"/>
    <w:rsid w:val="006E5E5C"/>
    <w:rsid w:val="006E6263"/>
    <w:rsid w:val="006E6AC0"/>
    <w:rsid w:val="006E708B"/>
    <w:rsid w:val="006E7156"/>
    <w:rsid w:val="006E79C3"/>
    <w:rsid w:val="006E7D79"/>
    <w:rsid w:val="006E7E06"/>
    <w:rsid w:val="006E7E1B"/>
    <w:rsid w:val="006E7E59"/>
    <w:rsid w:val="006E7EFB"/>
    <w:rsid w:val="006F03BA"/>
    <w:rsid w:val="006F07ED"/>
    <w:rsid w:val="006F0CC2"/>
    <w:rsid w:val="006F110E"/>
    <w:rsid w:val="006F1737"/>
    <w:rsid w:val="006F1F6A"/>
    <w:rsid w:val="006F26A0"/>
    <w:rsid w:val="006F27CB"/>
    <w:rsid w:val="006F27FD"/>
    <w:rsid w:val="006F2D32"/>
    <w:rsid w:val="006F317E"/>
    <w:rsid w:val="006F3185"/>
    <w:rsid w:val="006F36FD"/>
    <w:rsid w:val="006F395D"/>
    <w:rsid w:val="006F3A3F"/>
    <w:rsid w:val="006F3F57"/>
    <w:rsid w:val="006F4288"/>
    <w:rsid w:val="006F437D"/>
    <w:rsid w:val="006F4EC1"/>
    <w:rsid w:val="006F57DE"/>
    <w:rsid w:val="006F5D63"/>
    <w:rsid w:val="006F5F3E"/>
    <w:rsid w:val="006F6B68"/>
    <w:rsid w:val="006F72C6"/>
    <w:rsid w:val="006F752E"/>
    <w:rsid w:val="006F7632"/>
    <w:rsid w:val="006F76C4"/>
    <w:rsid w:val="006F77AB"/>
    <w:rsid w:val="006F7993"/>
    <w:rsid w:val="007002DC"/>
    <w:rsid w:val="0070044E"/>
    <w:rsid w:val="00700454"/>
    <w:rsid w:val="007005C7"/>
    <w:rsid w:val="00700838"/>
    <w:rsid w:val="00700C9F"/>
    <w:rsid w:val="007010F1"/>
    <w:rsid w:val="00701218"/>
    <w:rsid w:val="0070131B"/>
    <w:rsid w:val="00701385"/>
    <w:rsid w:val="00701418"/>
    <w:rsid w:val="0070183C"/>
    <w:rsid w:val="007019B8"/>
    <w:rsid w:val="00701A7B"/>
    <w:rsid w:val="007027B1"/>
    <w:rsid w:val="00702B81"/>
    <w:rsid w:val="00702BE0"/>
    <w:rsid w:val="00702BEE"/>
    <w:rsid w:val="00702E55"/>
    <w:rsid w:val="00703285"/>
    <w:rsid w:val="0070332A"/>
    <w:rsid w:val="00703365"/>
    <w:rsid w:val="007033E1"/>
    <w:rsid w:val="00703BF9"/>
    <w:rsid w:val="00703C22"/>
    <w:rsid w:val="007043D1"/>
    <w:rsid w:val="0070456E"/>
    <w:rsid w:val="00704746"/>
    <w:rsid w:val="00704A30"/>
    <w:rsid w:val="00704D40"/>
    <w:rsid w:val="0070508E"/>
    <w:rsid w:val="007050E1"/>
    <w:rsid w:val="00705879"/>
    <w:rsid w:val="0070596B"/>
    <w:rsid w:val="00705CE6"/>
    <w:rsid w:val="00705E32"/>
    <w:rsid w:val="00705E65"/>
    <w:rsid w:val="00705F24"/>
    <w:rsid w:val="007064B3"/>
    <w:rsid w:val="007068EC"/>
    <w:rsid w:val="00706F58"/>
    <w:rsid w:val="0070726A"/>
    <w:rsid w:val="007075DD"/>
    <w:rsid w:val="007077E5"/>
    <w:rsid w:val="00707E0B"/>
    <w:rsid w:val="00707E73"/>
    <w:rsid w:val="00707F3B"/>
    <w:rsid w:val="00710487"/>
    <w:rsid w:val="00710542"/>
    <w:rsid w:val="00710878"/>
    <w:rsid w:val="00710C84"/>
    <w:rsid w:val="0071114B"/>
    <w:rsid w:val="00711458"/>
    <w:rsid w:val="00711BD1"/>
    <w:rsid w:val="00711C3C"/>
    <w:rsid w:val="00711D3F"/>
    <w:rsid w:val="00711D71"/>
    <w:rsid w:val="00711D8E"/>
    <w:rsid w:val="00712346"/>
    <w:rsid w:val="0071251F"/>
    <w:rsid w:val="00712672"/>
    <w:rsid w:val="00712BD3"/>
    <w:rsid w:val="00712F53"/>
    <w:rsid w:val="00713EB4"/>
    <w:rsid w:val="007145C5"/>
    <w:rsid w:val="00714766"/>
    <w:rsid w:val="007147D1"/>
    <w:rsid w:val="0071486B"/>
    <w:rsid w:val="00714C47"/>
    <w:rsid w:val="0071543F"/>
    <w:rsid w:val="007155A4"/>
    <w:rsid w:val="0071583B"/>
    <w:rsid w:val="00716755"/>
    <w:rsid w:val="00716911"/>
    <w:rsid w:val="00716A5A"/>
    <w:rsid w:val="00716B06"/>
    <w:rsid w:val="00716F97"/>
    <w:rsid w:val="0071767F"/>
    <w:rsid w:val="00717705"/>
    <w:rsid w:val="007178C4"/>
    <w:rsid w:val="00717AF9"/>
    <w:rsid w:val="00717BA2"/>
    <w:rsid w:val="007201EC"/>
    <w:rsid w:val="007204D4"/>
    <w:rsid w:val="00720715"/>
    <w:rsid w:val="00720903"/>
    <w:rsid w:val="00720C77"/>
    <w:rsid w:val="00720D99"/>
    <w:rsid w:val="00720FDF"/>
    <w:rsid w:val="007211D5"/>
    <w:rsid w:val="007215E0"/>
    <w:rsid w:val="00721628"/>
    <w:rsid w:val="007217B7"/>
    <w:rsid w:val="007222A4"/>
    <w:rsid w:val="0072245C"/>
    <w:rsid w:val="00722877"/>
    <w:rsid w:val="00722959"/>
    <w:rsid w:val="00722C61"/>
    <w:rsid w:val="00722E66"/>
    <w:rsid w:val="0072328C"/>
    <w:rsid w:val="0072366F"/>
    <w:rsid w:val="00723CD4"/>
    <w:rsid w:val="00724194"/>
    <w:rsid w:val="00725677"/>
    <w:rsid w:val="007259F3"/>
    <w:rsid w:val="00725CA0"/>
    <w:rsid w:val="00725DEA"/>
    <w:rsid w:val="00726190"/>
    <w:rsid w:val="0072623D"/>
    <w:rsid w:val="00726493"/>
    <w:rsid w:val="007266B4"/>
    <w:rsid w:val="007267D2"/>
    <w:rsid w:val="00726A7D"/>
    <w:rsid w:val="00726D72"/>
    <w:rsid w:val="00727223"/>
    <w:rsid w:val="007273A8"/>
    <w:rsid w:val="007274D8"/>
    <w:rsid w:val="00727730"/>
    <w:rsid w:val="00727C76"/>
    <w:rsid w:val="00727F37"/>
    <w:rsid w:val="0073048B"/>
    <w:rsid w:val="00730568"/>
    <w:rsid w:val="007306DA"/>
    <w:rsid w:val="007307C2"/>
    <w:rsid w:val="00730B98"/>
    <w:rsid w:val="00730DF8"/>
    <w:rsid w:val="007316AB"/>
    <w:rsid w:val="0073172F"/>
    <w:rsid w:val="00731E93"/>
    <w:rsid w:val="00731EAE"/>
    <w:rsid w:val="007320D5"/>
    <w:rsid w:val="00732130"/>
    <w:rsid w:val="00732C3A"/>
    <w:rsid w:val="00733D2A"/>
    <w:rsid w:val="00733E17"/>
    <w:rsid w:val="00734374"/>
    <w:rsid w:val="00734526"/>
    <w:rsid w:val="007348ED"/>
    <w:rsid w:val="00734953"/>
    <w:rsid w:val="00734A16"/>
    <w:rsid w:val="00734B18"/>
    <w:rsid w:val="00734E3F"/>
    <w:rsid w:val="00734E52"/>
    <w:rsid w:val="00734F48"/>
    <w:rsid w:val="00735018"/>
    <w:rsid w:val="00735255"/>
    <w:rsid w:val="007357BD"/>
    <w:rsid w:val="00735940"/>
    <w:rsid w:val="00735BD8"/>
    <w:rsid w:val="00735C27"/>
    <w:rsid w:val="00735CB5"/>
    <w:rsid w:val="007361BA"/>
    <w:rsid w:val="007363A9"/>
    <w:rsid w:val="00736572"/>
    <w:rsid w:val="007367E2"/>
    <w:rsid w:val="00736985"/>
    <w:rsid w:val="007369F7"/>
    <w:rsid w:val="00736AC7"/>
    <w:rsid w:val="00736AE2"/>
    <w:rsid w:val="00736BE1"/>
    <w:rsid w:val="00736CB4"/>
    <w:rsid w:val="007375B1"/>
    <w:rsid w:val="00737A13"/>
    <w:rsid w:val="00737AE3"/>
    <w:rsid w:val="00737BA4"/>
    <w:rsid w:val="00737BAE"/>
    <w:rsid w:val="00737C2C"/>
    <w:rsid w:val="00737FEE"/>
    <w:rsid w:val="007400BF"/>
    <w:rsid w:val="00740583"/>
    <w:rsid w:val="00740A38"/>
    <w:rsid w:val="00740A49"/>
    <w:rsid w:val="007415C6"/>
    <w:rsid w:val="0074172D"/>
    <w:rsid w:val="0074188C"/>
    <w:rsid w:val="00741C63"/>
    <w:rsid w:val="00741EDB"/>
    <w:rsid w:val="0074200B"/>
    <w:rsid w:val="00742811"/>
    <w:rsid w:val="00742BD4"/>
    <w:rsid w:val="0074318E"/>
    <w:rsid w:val="00743762"/>
    <w:rsid w:val="00743853"/>
    <w:rsid w:val="00743DB1"/>
    <w:rsid w:val="00744452"/>
    <w:rsid w:val="00744AFB"/>
    <w:rsid w:val="00744CCE"/>
    <w:rsid w:val="007452BA"/>
    <w:rsid w:val="007453F8"/>
    <w:rsid w:val="0074556E"/>
    <w:rsid w:val="00745A4E"/>
    <w:rsid w:val="00745C8F"/>
    <w:rsid w:val="007460B2"/>
    <w:rsid w:val="007462C9"/>
    <w:rsid w:val="00746C48"/>
    <w:rsid w:val="00747F3E"/>
    <w:rsid w:val="007503C3"/>
    <w:rsid w:val="00750A9F"/>
    <w:rsid w:val="00750B1E"/>
    <w:rsid w:val="00750CC3"/>
    <w:rsid w:val="007513BF"/>
    <w:rsid w:val="007518AF"/>
    <w:rsid w:val="00751B58"/>
    <w:rsid w:val="00751D88"/>
    <w:rsid w:val="00751E67"/>
    <w:rsid w:val="00751FB6"/>
    <w:rsid w:val="00752307"/>
    <w:rsid w:val="007525D6"/>
    <w:rsid w:val="00752612"/>
    <w:rsid w:val="00752768"/>
    <w:rsid w:val="007528F3"/>
    <w:rsid w:val="0075297F"/>
    <w:rsid w:val="00752AED"/>
    <w:rsid w:val="00752DAF"/>
    <w:rsid w:val="00752DC5"/>
    <w:rsid w:val="007530C3"/>
    <w:rsid w:val="00753474"/>
    <w:rsid w:val="00753707"/>
    <w:rsid w:val="007538B2"/>
    <w:rsid w:val="0075392D"/>
    <w:rsid w:val="00753C16"/>
    <w:rsid w:val="00753C7C"/>
    <w:rsid w:val="00754463"/>
    <w:rsid w:val="00754485"/>
    <w:rsid w:val="00754560"/>
    <w:rsid w:val="00754DAF"/>
    <w:rsid w:val="00754FCB"/>
    <w:rsid w:val="00755043"/>
    <w:rsid w:val="00755521"/>
    <w:rsid w:val="00755639"/>
    <w:rsid w:val="007557FE"/>
    <w:rsid w:val="00755CE1"/>
    <w:rsid w:val="00755D45"/>
    <w:rsid w:val="00755F6D"/>
    <w:rsid w:val="007562F7"/>
    <w:rsid w:val="00756AA8"/>
    <w:rsid w:val="00757057"/>
    <w:rsid w:val="00757378"/>
    <w:rsid w:val="0075740B"/>
    <w:rsid w:val="00757595"/>
    <w:rsid w:val="007578C0"/>
    <w:rsid w:val="00757B8B"/>
    <w:rsid w:val="00760008"/>
    <w:rsid w:val="0076029C"/>
    <w:rsid w:val="0076059E"/>
    <w:rsid w:val="0076064B"/>
    <w:rsid w:val="00760BE1"/>
    <w:rsid w:val="00760C5C"/>
    <w:rsid w:val="00761262"/>
    <w:rsid w:val="007612C0"/>
    <w:rsid w:val="00761ED7"/>
    <w:rsid w:val="00762510"/>
    <w:rsid w:val="00762A53"/>
    <w:rsid w:val="0076300A"/>
    <w:rsid w:val="0076363D"/>
    <w:rsid w:val="0076386C"/>
    <w:rsid w:val="00763B9F"/>
    <w:rsid w:val="00763E6A"/>
    <w:rsid w:val="00764164"/>
    <w:rsid w:val="0076511E"/>
    <w:rsid w:val="007651DF"/>
    <w:rsid w:val="00765827"/>
    <w:rsid w:val="00765D67"/>
    <w:rsid w:val="007660AD"/>
    <w:rsid w:val="00766126"/>
    <w:rsid w:val="007661A3"/>
    <w:rsid w:val="007665A1"/>
    <w:rsid w:val="00766A95"/>
    <w:rsid w:val="00766D42"/>
    <w:rsid w:val="007671DE"/>
    <w:rsid w:val="00767300"/>
    <w:rsid w:val="0076751E"/>
    <w:rsid w:val="0076754C"/>
    <w:rsid w:val="00767C5B"/>
    <w:rsid w:val="00767E26"/>
    <w:rsid w:val="007702E1"/>
    <w:rsid w:val="007702E2"/>
    <w:rsid w:val="007704CB"/>
    <w:rsid w:val="00770B3A"/>
    <w:rsid w:val="00770C2B"/>
    <w:rsid w:val="00771064"/>
    <w:rsid w:val="007712D7"/>
    <w:rsid w:val="00771926"/>
    <w:rsid w:val="0077193B"/>
    <w:rsid w:val="00771B5F"/>
    <w:rsid w:val="00771FA8"/>
    <w:rsid w:val="007722EC"/>
    <w:rsid w:val="00772979"/>
    <w:rsid w:val="00772DB3"/>
    <w:rsid w:val="00772F2B"/>
    <w:rsid w:val="007733B1"/>
    <w:rsid w:val="00773560"/>
    <w:rsid w:val="00773668"/>
    <w:rsid w:val="00773869"/>
    <w:rsid w:val="00773E6B"/>
    <w:rsid w:val="007741BD"/>
    <w:rsid w:val="00774449"/>
    <w:rsid w:val="007745FC"/>
    <w:rsid w:val="00774A36"/>
    <w:rsid w:val="00774BD5"/>
    <w:rsid w:val="00774D36"/>
    <w:rsid w:val="00774D43"/>
    <w:rsid w:val="00774D45"/>
    <w:rsid w:val="00774E25"/>
    <w:rsid w:val="00774F33"/>
    <w:rsid w:val="007752FD"/>
    <w:rsid w:val="00775631"/>
    <w:rsid w:val="00775A97"/>
    <w:rsid w:val="00775FEB"/>
    <w:rsid w:val="0077606F"/>
    <w:rsid w:val="007760A1"/>
    <w:rsid w:val="0077743A"/>
    <w:rsid w:val="007777FF"/>
    <w:rsid w:val="00777DE1"/>
    <w:rsid w:val="0078006C"/>
    <w:rsid w:val="007806DF"/>
    <w:rsid w:val="0078071D"/>
    <w:rsid w:val="00780842"/>
    <w:rsid w:val="0078090B"/>
    <w:rsid w:val="00780962"/>
    <w:rsid w:val="00781016"/>
    <w:rsid w:val="007812ED"/>
    <w:rsid w:val="0078134E"/>
    <w:rsid w:val="00781363"/>
    <w:rsid w:val="00781A04"/>
    <w:rsid w:val="007827E6"/>
    <w:rsid w:val="007827F6"/>
    <w:rsid w:val="007829A2"/>
    <w:rsid w:val="00782F64"/>
    <w:rsid w:val="007831ED"/>
    <w:rsid w:val="00783694"/>
    <w:rsid w:val="0078389A"/>
    <w:rsid w:val="0078389F"/>
    <w:rsid w:val="00783E26"/>
    <w:rsid w:val="00784090"/>
    <w:rsid w:val="007846F9"/>
    <w:rsid w:val="00784BC2"/>
    <w:rsid w:val="00784CE0"/>
    <w:rsid w:val="00785159"/>
    <w:rsid w:val="007855D2"/>
    <w:rsid w:val="00785807"/>
    <w:rsid w:val="00785CB7"/>
    <w:rsid w:val="0078661B"/>
    <w:rsid w:val="007867F7"/>
    <w:rsid w:val="00786E65"/>
    <w:rsid w:val="00787008"/>
    <w:rsid w:val="00787775"/>
    <w:rsid w:val="0078791E"/>
    <w:rsid w:val="007879BB"/>
    <w:rsid w:val="00787A35"/>
    <w:rsid w:val="00787DDB"/>
    <w:rsid w:val="007906F1"/>
    <w:rsid w:val="0079131F"/>
    <w:rsid w:val="0079167A"/>
    <w:rsid w:val="00791AE8"/>
    <w:rsid w:val="0079204F"/>
    <w:rsid w:val="007921B0"/>
    <w:rsid w:val="007921D9"/>
    <w:rsid w:val="0079227F"/>
    <w:rsid w:val="007925B5"/>
    <w:rsid w:val="007925E6"/>
    <w:rsid w:val="00792F77"/>
    <w:rsid w:val="007934A7"/>
    <w:rsid w:val="007934A9"/>
    <w:rsid w:val="007936DE"/>
    <w:rsid w:val="0079370D"/>
    <w:rsid w:val="007942A1"/>
    <w:rsid w:val="007945F2"/>
    <w:rsid w:val="00794863"/>
    <w:rsid w:val="00794BA2"/>
    <w:rsid w:val="00794C7D"/>
    <w:rsid w:val="00795675"/>
    <w:rsid w:val="00795BAB"/>
    <w:rsid w:val="00795CB1"/>
    <w:rsid w:val="00795E70"/>
    <w:rsid w:val="00796849"/>
    <w:rsid w:val="00796A00"/>
    <w:rsid w:val="00796C99"/>
    <w:rsid w:val="00796E64"/>
    <w:rsid w:val="007976E6"/>
    <w:rsid w:val="0079776F"/>
    <w:rsid w:val="007977BA"/>
    <w:rsid w:val="00797C5E"/>
    <w:rsid w:val="00797EA6"/>
    <w:rsid w:val="007A0331"/>
    <w:rsid w:val="007A0778"/>
    <w:rsid w:val="007A08BA"/>
    <w:rsid w:val="007A0B2D"/>
    <w:rsid w:val="007A1004"/>
    <w:rsid w:val="007A1255"/>
    <w:rsid w:val="007A12E9"/>
    <w:rsid w:val="007A13A7"/>
    <w:rsid w:val="007A13FE"/>
    <w:rsid w:val="007A1BFE"/>
    <w:rsid w:val="007A1E8A"/>
    <w:rsid w:val="007A22DD"/>
    <w:rsid w:val="007A2CE8"/>
    <w:rsid w:val="007A33EE"/>
    <w:rsid w:val="007A3564"/>
    <w:rsid w:val="007A373B"/>
    <w:rsid w:val="007A374B"/>
    <w:rsid w:val="007A3855"/>
    <w:rsid w:val="007A3887"/>
    <w:rsid w:val="007A3F4C"/>
    <w:rsid w:val="007A4694"/>
    <w:rsid w:val="007A4F0E"/>
    <w:rsid w:val="007A52D2"/>
    <w:rsid w:val="007A5430"/>
    <w:rsid w:val="007A55C1"/>
    <w:rsid w:val="007A589A"/>
    <w:rsid w:val="007A5ADF"/>
    <w:rsid w:val="007A5AFD"/>
    <w:rsid w:val="007A6213"/>
    <w:rsid w:val="007A6241"/>
    <w:rsid w:val="007A670D"/>
    <w:rsid w:val="007A7163"/>
    <w:rsid w:val="007A7518"/>
    <w:rsid w:val="007A7CA2"/>
    <w:rsid w:val="007B00D6"/>
    <w:rsid w:val="007B0208"/>
    <w:rsid w:val="007B1037"/>
    <w:rsid w:val="007B155B"/>
    <w:rsid w:val="007B172B"/>
    <w:rsid w:val="007B1839"/>
    <w:rsid w:val="007B185A"/>
    <w:rsid w:val="007B1DEB"/>
    <w:rsid w:val="007B2088"/>
    <w:rsid w:val="007B2286"/>
    <w:rsid w:val="007B2290"/>
    <w:rsid w:val="007B22AB"/>
    <w:rsid w:val="007B23C4"/>
    <w:rsid w:val="007B24DE"/>
    <w:rsid w:val="007B2860"/>
    <w:rsid w:val="007B30BA"/>
    <w:rsid w:val="007B3123"/>
    <w:rsid w:val="007B33DC"/>
    <w:rsid w:val="007B3718"/>
    <w:rsid w:val="007B3759"/>
    <w:rsid w:val="007B3B17"/>
    <w:rsid w:val="007B3D37"/>
    <w:rsid w:val="007B3E15"/>
    <w:rsid w:val="007B4004"/>
    <w:rsid w:val="007B464D"/>
    <w:rsid w:val="007B51BB"/>
    <w:rsid w:val="007B5975"/>
    <w:rsid w:val="007B5D59"/>
    <w:rsid w:val="007B6143"/>
    <w:rsid w:val="007B6200"/>
    <w:rsid w:val="007B698C"/>
    <w:rsid w:val="007B6F68"/>
    <w:rsid w:val="007B7045"/>
    <w:rsid w:val="007B7138"/>
    <w:rsid w:val="007B7354"/>
    <w:rsid w:val="007B76D6"/>
    <w:rsid w:val="007B7EC7"/>
    <w:rsid w:val="007C0136"/>
    <w:rsid w:val="007C023E"/>
    <w:rsid w:val="007C0851"/>
    <w:rsid w:val="007C0AE8"/>
    <w:rsid w:val="007C1227"/>
    <w:rsid w:val="007C12A1"/>
    <w:rsid w:val="007C1340"/>
    <w:rsid w:val="007C14DD"/>
    <w:rsid w:val="007C18C0"/>
    <w:rsid w:val="007C1A43"/>
    <w:rsid w:val="007C1F77"/>
    <w:rsid w:val="007C21D4"/>
    <w:rsid w:val="007C2D1F"/>
    <w:rsid w:val="007C3CCF"/>
    <w:rsid w:val="007C419F"/>
    <w:rsid w:val="007C4505"/>
    <w:rsid w:val="007C470E"/>
    <w:rsid w:val="007C48DA"/>
    <w:rsid w:val="007C516D"/>
    <w:rsid w:val="007C568D"/>
    <w:rsid w:val="007C5866"/>
    <w:rsid w:val="007C5CD0"/>
    <w:rsid w:val="007C5E3F"/>
    <w:rsid w:val="007C60A9"/>
    <w:rsid w:val="007C62D3"/>
    <w:rsid w:val="007C64A3"/>
    <w:rsid w:val="007C6A13"/>
    <w:rsid w:val="007C6C80"/>
    <w:rsid w:val="007C6CF0"/>
    <w:rsid w:val="007C6F31"/>
    <w:rsid w:val="007C70A8"/>
    <w:rsid w:val="007C7234"/>
    <w:rsid w:val="007C73C9"/>
    <w:rsid w:val="007C7B94"/>
    <w:rsid w:val="007C7E0D"/>
    <w:rsid w:val="007D00A9"/>
    <w:rsid w:val="007D0647"/>
    <w:rsid w:val="007D0791"/>
    <w:rsid w:val="007D0811"/>
    <w:rsid w:val="007D13AA"/>
    <w:rsid w:val="007D1742"/>
    <w:rsid w:val="007D1D21"/>
    <w:rsid w:val="007D25C0"/>
    <w:rsid w:val="007D284C"/>
    <w:rsid w:val="007D29D9"/>
    <w:rsid w:val="007D2A42"/>
    <w:rsid w:val="007D2C38"/>
    <w:rsid w:val="007D36A8"/>
    <w:rsid w:val="007D36DF"/>
    <w:rsid w:val="007D3C39"/>
    <w:rsid w:val="007D4FE9"/>
    <w:rsid w:val="007D5040"/>
    <w:rsid w:val="007D51F6"/>
    <w:rsid w:val="007D55F5"/>
    <w:rsid w:val="007D56DC"/>
    <w:rsid w:val="007D57DB"/>
    <w:rsid w:val="007D5836"/>
    <w:rsid w:val="007D5C37"/>
    <w:rsid w:val="007D5DCA"/>
    <w:rsid w:val="007D62ED"/>
    <w:rsid w:val="007D65B0"/>
    <w:rsid w:val="007D6855"/>
    <w:rsid w:val="007D6DF6"/>
    <w:rsid w:val="007D6F72"/>
    <w:rsid w:val="007D6F73"/>
    <w:rsid w:val="007D7003"/>
    <w:rsid w:val="007D7458"/>
    <w:rsid w:val="007D7786"/>
    <w:rsid w:val="007D77A0"/>
    <w:rsid w:val="007D77F9"/>
    <w:rsid w:val="007E0353"/>
    <w:rsid w:val="007E0408"/>
    <w:rsid w:val="007E0A4D"/>
    <w:rsid w:val="007E0CC4"/>
    <w:rsid w:val="007E0D87"/>
    <w:rsid w:val="007E0DC6"/>
    <w:rsid w:val="007E161F"/>
    <w:rsid w:val="007E1C30"/>
    <w:rsid w:val="007E1D1C"/>
    <w:rsid w:val="007E1F06"/>
    <w:rsid w:val="007E2217"/>
    <w:rsid w:val="007E247F"/>
    <w:rsid w:val="007E2687"/>
    <w:rsid w:val="007E2F34"/>
    <w:rsid w:val="007E3107"/>
    <w:rsid w:val="007E3215"/>
    <w:rsid w:val="007E323A"/>
    <w:rsid w:val="007E337B"/>
    <w:rsid w:val="007E36AC"/>
    <w:rsid w:val="007E394B"/>
    <w:rsid w:val="007E3DD7"/>
    <w:rsid w:val="007E418A"/>
    <w:rsid w:val="007E433E"/>
    <w:rsid w:val="007E46D5"/>
    <w:rsid w:val="007E47A6"/>
    <w:rsid w:val="007E4D95"/>
    <w:rsid w:val="007E4F5A"/>
    <w:rsid w:val="007E53D4"/>
    <w:rsid w:val="007E67BE"/>
    <w:rsid w:val="007E6C49"/>
    <w:rsid w:val="007E6DD1"/>
    <w:rsid w:val="007E71D4"/>
    <w:rsid w:val="007E73D3"/>
    <w:rsid w:val="007E792C"/>
    <w:rsid w:val="007E799B"/>
    <w:rsid w:val="007F0180"/>
    <w:rsid w:val="007F018D"/>
    <w:rsid w:val="007F02C8"/>
    <w:rsid w:val="007F03B6"/>
    <w:rsid w:val="007F0805"/>
    <w:rsid w:val="007F0CEC"/>
    <w:rsid w:val="007F0D4A"/>
    <w:rsid w:val="007F0D5E"/>
    <w:rsid w:val="007F1491"/>
    <w:rsid w:val="007F166B"/>
    <w:rsid w:val="007F16F1"/>
    <w:rsid w:val="007F2080"/>
    <w:rsid w:val="007F236C"/>
    <w:rsid w:val="007F2654"/>
    <w:rsid w:val="007F2927"/>
    <w:rsid w:val="007F292C"/>
    <w:rsid w:val="007F300D"/>
    <w:rsid w:val="007F3045"/>
    <w:rsid w:val="007F3127"/>
    <w:rsid w:val="007F31C7"/>
    <w:rsid w:val="007F33B5"/>
    <w:rsid w:val="007F3C47"/>
    <w:rsid w:val="007F45D0"/>
    <w:rsid w:val="007F4705"/>
    <w:rsid w:val="007F527B"/>
    <w:rsid w:val="007F535B"/>
    <w:rsid w:val="007F5441"/>
    <w:rsid w:val="007F5542"/>
    <w:rsid w:val="007F5659"/>
    <w:rsid w:val="007F595F"/>
    <w:rsid w:val="007F5A1D"/>
    <w:rsid w:val="007F5A9F"/>
    <w:rsid w:val="007F5D25"/>
    <w:rsid w:val="007F5F67"/>
    <w:rsid w:val="007F6064"/>
    <w:rsid w:val="007F61D0"/>
    <w:rsid w:val="007F67AE"/>
    <w:rsid w:val="007F69B6"/>
    <w:rsid w:val="007F6A7C"/>
    <w:rsid w:val="007F6A8F"/>
    <w:rsid w:val="007F6FBB"/>
    <w:rsid w:val="007F71DD"/>
    <w:rsid w:val="007F7888"/>
    <w:rsid w:val="007F7B36"/>
    <w:rsid w:val="007F7C6A"/>
    <w:rsid w:val="007F7F10"/>
    <w:rsid w:val="00800005"/>
    <w:rsid w:val="008002D1"/>
    <w:rsid w:val="008007E9"/>
    <w:rsid w:val="00800B14"/>
    <w:rsid w:val="00800CB4"/>
    <w:rsid w:val="00800E26"/>
    <w:rsid w:val="0080114A"/>
    <w:rsid w:val="008013B3"/>
    <w:rsid w:val="008015BE"/>
    <w:rsid w:val="008016F2"/>
    <w:rsid w:val="008017DF"/>
    <w:rsid w:val="00801B9F"/>
    <w:rsid w:val="0080276A"/>
    <w:rsid w:val="00802AE8"/>
    <w:rsid w:val="00802C79"/>
    <w:rsid w:val="00803BFA"/>
    <w:rsid w:val="00803CBD"/>
    <w:rsid w:val="00803F03"/>
    <w:rsid w:val="008040BD"/>
    <w:rsid w:val="00804137"/>
    <w:rsid w:val="00804BDD"/>
    <w:rsid w:val="008050D8"/>
    <w:rsid w:val="00805187"/>
    <w:rsid w:val="00805897"/>
    <w:rsid w:val="00805ABB"/>
    <w:rsid w:val="008063B9"/>
    <w:rsid w:val="008065D4"/>
    <w:rsid w:val="008067D6"/>
    <w:rsid w:val="008069BD"/>
    <w:rsid w:val="00806C31"/>
    <w:rsid w:val="0080704B"/>
    <w:rsid w:val="00807078"/>
    <w:rsid w:val="008072DA"/>
    <w:rsid w:val="00807792"/>
    <w:rsid w:val="00807794"/>
    <w:rsid w:val="00807B74"/>
    <w:rsid w:val="00807C68"/>
    <w:rsid w:val="00807DE8"/>
    <w:rsid w:val="00810181"/>
    <w:rsid w:val="0081018D"/>
    <w:rsid w:val="008101C3"/>
    <w:rsid w:val="0081020B"/>
    <w:rsid w:val="008105F2"/>
    <w:rsid w:val="0081064A"/>
    <w:rsid w:val="00810971"/>
    <w:rsid w:val="0081097A"/>
    <w:rsid w:val="00810BC8"/>
    <w:rsid w:val="00810DD8"/>
    <w:rsid w:val="00810ED6"/>
    <w:rsid w:val="008110D7"/>
    <w:rsid w:val="00811477"/>
    <w:rsid w:val="00811740"/>
    <w:rsid w:val="00812496"/>
    <w:rsid w:val="00812565"/>
    <w:rsid w:val="00812B01"/>
    <w:rsid w:val="00812CF2"/>
    <w:rsid w:val="00813202"/>
    <w:rsid w:val="0081323E"/>
    <w:rsid w:val="0081323F"/>
    <w:rsid w:val="008134EF"/>
    <w:rsid w:val="0081388B"/>
    <w:rsid w:val="00813E0D"/>
    <w:rsid w:val="0081410A"/>
    <w:rsid w:val="008142C1"/>
    <w:rsid w:val="00814745"/>
    <w:rsid w:val="00814997"/>
    <w:rsid w:val="00814BA0"/>
    <w:rsid w:val="0081537A"/>
    <w:rsid w:val="008153A3"/>
    <w:rsid w:val="0081543C"/>
    <w:rsid w:val="008154CD"/>
    <w:rsid w:val="008157CD"/>
    <w:rsid w:val="008159C0"/>
    <w:rsid w:val="00815A50"/>
    <w:rsid w:val="0081631B"/>
    <w:rsid w:val="00816696"/>
    <w:rsid w:val="00820150"/>
    <w:rsid w:val="00820401"/>
    <w:rsid w:val="00820423"/>
    <w:rsid w:val="00820714"/>
    <w:rsid w:val="00820D15"/>
    <w:rsid w:val="00820ED9"/>
    <w:rsid w:val="008210C5"/>
    <w:rsid w:val="00821343"/>
    <w:rsid w:val="008216C2"/>
    <w:rsid w:val="008216F9"/>
    <w:rsid w:val="00821CC5"/>
    <w:rsid w:val="00821CE9"/>
    <w:rsid w:val="00821D3A"/>
    <w:rsid w:val="008243A9"/>
    <w:rsid w:val="008243C1"/>
    <w:rsid w:val="00824506"/>
    <w:rsid w:val="008245A0"/>
    <w:rsid w:val="0082470D"/>
    <w:rsid w:val="00824909"/>
    <w:rsid w:val="00824F43"/>
    <w:rsid w:val="00825191"/>
    <w:rsid w:val="0082529B"/>
    <w:rsid w:val="0082569C"/>
    <w:rsid w:val="008257F7"/>
    <w:rsid w:val="0082589D"/>
    <w:rsid w:val="00825E21"/>
    <w:rsid w:val="0082691F"/>
    <w:rsid w:val="00826CE0"/>
    <w:rsid w:val="00826FD2"/>
    <w:rsid w:val="0082743E"/>
    <w:rsid w:val="00827A6C"/>
    <w:rsid w:val="00827E7A"/>
    <w:rsid w:val="00830FAC"/>
    <w:rsid w:val="008314E7"/>
    <w:rsid w:val="008316A9"/>
    <w:rsid w:val="00831CAC"/>
    <w:rsid w:val="00832C2B"/>
    <w:rsid w:val="00832F66"/>
    <w:rsid w:val="008331EC"/>
    <w:rsid w:val="008338E2"/>
    <w:rsid w:val="00833AC2"/>
    <w:rsid w:val="00833AD3"/>
    <w:rsid w:val="00833FF8"/>
    <w:rsid w:val="0083417C"/>
    <w:rsid w:val="00834B8C"/>
    <w:rsid w:val="00834CE6"/>
    <w:rsid w:val="00835392"/>
    <w:rsid w:val="00835C2B"/>
    <w:rsid w:val="00835D1A"/>
    <w:rsid w:val="00835E4D"/>
    <w:rsid w:val="00836687"/>
    <w:rsid w:val="00837115"/>
    <w:rsid w:val="00837261"/>
    <w:rsid w:val="008375A7"/>
    <w:rsid w:val="00837D62"/>
    <w:rsid w:val="00837FF5"/>
    <w:rsid w:val="008403B2"/>
    <w:rsid w:val="00840724"/>
    <w:rsid w:val="00840727"/>
    <w:rsid w:val="0084109E"/>
    <w:rsid w:val="00841B11"/>
    <w:rsid w:val="00841C78"/>
    <w:rsid w:val="00841CD1"/>
    <w:rsid w:val="0084278D"/>
    <w:rsid w:val="008429FB"/>
    <w:rsid w:val="00843016"/>
    <w:rsid w:val="0084358D"/>
    <w:rsid w:val="0084370A"/>
    <w:rsid w:val="00844AA7"/>
    <w:rsid w:val="0084593A"/>
    <w:rsid w:val="00846213"/>
    <w:rsid w:val="00846E0C"/>
    <w:rsid w:val="0084707A"/>
    <w:rsid w:val="00847401"/>
    <w:rsid w:val="00847614"/>
    <w:rsid w:val="00847A5F"/>
    <w:rsid w:val="00847EB6"/>
    <w:rsid w:val="00850F5B"/>
    <w:rsid w:val="00850F7A"/>
    <w:rsid w:val="00851105"/>
    <w:rsid w:val="00851692"/>
    <w:rsid w:val="00851E18"/>
    <w:rsid w:val="008521DB"/>
    <w:rsid w:val="008524BA"/>
    <w:rsid w:val="0085288F"/>
    <w:rsid w:val="00852A16"/>
    <w:rsid w:val="00852A24"/>
    <w:rsid w:val="00852C81"/>
    <w:rsid w:val="00852D04"/>
    <w:rsid w:val="0085338B"/>
    <w:rsid w:val="008536F3"/>
    <w:rsid w:val="00853B21"/>
    <w:rsid w:val="00853BE3"/>
    <w:rsid w:val="00854492"/>
    <w:rsid w:val="008548A9"/>
    <w:rsid w:val="0085496F"/>
    <w:rsid w:val="0085526F"/>
    <w:rsid w:val="00855617"/>
    <w:rsid w:val="008556AC"/>
    <w:rsid w:val="00855C06"/>
    <w:rsid w:val="00855E13"/>
    <w:rsid w:val="00855F17"/>
    <w:rsid w:val="00856A46"/>
    <w:rsid w:val="00856C79"/>
    <w:rsid w:val="0085713E"/>
    <w:rsid w:val="00857245"/>
    <w:rsid w:val="00857311"/>
    <w:rsid w:val="00857554"/>
    <w:rsid w:val="008575D3"/>
    <w:rsid w:val="00860331"/>
    <w:rsid w:val="008604F3"/>
    <w:rsid w:val="00860DD6"/>
    <w:rsid w:val="0086104F"/>
    <w:rsid w:val="0086142A"/>
    <w:rsid w:val="008615F8"/>
    <w:rsid w:val="0086175E"/>
    <w:rsid w:val="00861C48"/>
    <w:rsid w:val="00861DE7"/>
    <w:rsid w:val="0086210A"/>
    <w:rsid w:val="0086245E"/>
    <w:rsid w:val="00862DBB"/>
    <w:rsid w:val="00862F8E"/>
    <w:rsid w:val="008635DE"/>
    <w:rsid w:val="0086388E"/>
    <w:rsid w:val="008638AC"/>
    <w:rsid w:val="00863B51"/>
    <w:rsid w:val="0086407B"/>
    <w:rsid w:val="008647F0"/>
    <w:rsid w:val="00865629"/>
    <w:rsid w:val="0086596D"/>
    <w:rsid w:val="00865CE0"/>
    <w:rsid w:val="008661D4"/>
    <w:rsid w:val="008668AC"/>
    <w:rsid w:val="00866937"/>
    <w:rsid w:val="0086699F"/>
    <w:rsid w:val="00867A9C"/>
    <w:rsid w:val="0087015D"/>
    <w:rsid w:val="008703CE"/>
    <w:rsid w:val="00870592"/>
    <w:rsid w:val="00870784"/>
    <w:rsid w:val="00870C53"/>
    <w:rsid w:val="00870D67"/>
    <w:rsid w:val="008718AC"/>
    <w:rsid w:val="00871C1E"/>
    <w:rsid w:val="00871D09"/>
    <w:rsid w:val="00871F92"/>
    <w:rsid w:val="0087213C"/>
    <w:rsid w:val="008725A7"/>
    <w:rsid w:val="008726F2"/>
    <w:rsid w:val="008727E7"/>
    <w:rsid w:val="00872E88"/>
    <w:rsid w:val="0087327C"/>
    <w:rsid w:val="00873553"/>
    <w:rsid w:val="00873A60"/>
    <w:rsid w:val="00874013"/>
    <w:rsid w:val="00874763"/>
    <w:rsid w:val="00874C4F"/>
    <w:rsid w:val="00875032"/>
    <w:rsid w:val="00875123"/>
    <w:rsid w:val="00875141"/>
    <w:rsid w:val="0087535D"/>
    <w:rsid w:val="008755CA"/>
    <w:rsid w:val="008755F5"/>
    <w:rsid w:val="00875C69"/>
    <w:rsid w:val="00875FE2"/>
    <w:rsid w:val="00876476"/>
    <w:rsid w:val="00876AA0"/>
    <w:rsid w:val="00876AA6"/>
    <w:rsid w:val="00877017"/>
    <w:rsid w:val="00877980"/>
    <w:rsid w:val="00877E58"/>
    <w:rsid w:val="008803A0"/>
    <w:rsid w:val="00880536"/>
    <w:rsid w:val="00880B3F"/>
    <w:rsid w:val="00880BA0"/>
    <w:rsid w:val="008811F8"/>
    <w:rsid w:val="00881711"/>
    <w:rsid w:val="0088173B"/>
    <w:rsid w:val="0088178F"/>
    <w:rsid w:val="008819D9"/>
    <w:rsid w:val="00881B14"/>
    <w:rsid w:val="00881D8D"/>
    <w:rsid w:val="00881E38"/>
    <w:rsid w:val="00881E44"/>
    <w:rsid w:val="00882327"/>
    <w:rsid w:val="00882680"/>
    <w:rsid w:val="00882853"/>
    <w:rsid w:val="00882A6E"/>
    <w:rsid w:val="00882EA4"/>
    <w:rsid w:val="00883047"/>
    <w:rsid w:val="00883635"/>
    <w:rsid w:val="00883707"/>
    <w:rsid w:val="008838C4"/>
    <w:rsid w:val="00883BB9"/>
    <w:rsid w:val="00883C4A"/>
    <w:rsid w:val="00883CDB"/>
    <w:rsid w:val="0088485A"/>
    <w:rsid w:val="00884F5B"/>
    <w:rsid w:val="008852B5"/>
    <w:rsid w:val="00885AEC"/>
    <w:rsid w:val="00885D2A"/>
    <w:rsid w:val="008867C4"/>
    <w:rsid w:val="00886AF6"/>
    <w:rsid w:val="00886B0B"/>
    <w:rsid w:val="00886D08"/>
    <w:rsid w:val="00886D4D"/>
    <w:rsid w:val="008872BF"/>
    <w:rsid w:val="0088761C"/>
    <w:rsid w:val="0088795D"/>
    <w:rsid w:val="00890161"/>
    <w:rsid w:val="008904F2"/>
    <w:rsid w:val="00890710"/>
    <w:rsid w:val="008907DE"/>
    <w:rsid w:val="00890882"/>
    <w:rsid w:val="00890D0A"/>
    <w:rsid w:val="0089111C"/>
    <w:rsid w:val="00891220"/>
    <w:rsid w:val="00891E48"/>
    <w:rsid w:val="00891ECA"/>
    <w:rsid w:val="00892153"/>
    <w:rsid w:val="00892995"/>
    <w:rsid w:val="00892BF7"/>
    <w:rsid w:val="00892C43"/>
    <w:rsid w:val="00892EF0"/>
    <w:rsid w:val="008934D0"/>
    <w:rsid w:val="0089364B"/>
    <w:rsid w:val="00893B94"/>
    <w:rsid w:val="008941BA"/>
    <w:rsid w:val="008943B1"/>
    <w:rsid w:val="008944D2"/>
    <w:rsid w:val="00894983"/>
    <w:rsid w:val="00894C3F"/>
    <w:rsid w:val="00895793"/>
    <w:rsid w:val="00895D21"/>
    <w:rsid w:val="00895F4B"/>
    <w:rsid w:val="00896416"/>
    <w:rsid w:val="008965FB"/>
    <w:rsid w:val="00896DE1"/>
    <w:rsid w:val="00896EFD"/>
    <w:rsid w:val="008976C6"/>
    <w:rsid w:val="00897F76"/>
    <w:rsid w:val="008A003C"/>
    <w:rsid w:val="008A0B3B"/>
    <w:rsid w:val="008A1282"/>
    <w:rsid w:val="008A1428"/>
    <w:rsid w:val="008A1630"/>
    <w:rsid w:val="008A1788"/>
    <w:rsid w:val="008A1948"/>
    <w:rsid w:val="008A1AD2"/>
    <w:rsid w:val="008A1B4D"/>
    <w:rsid w:val="008A1E32"/>
    <w:rsid w:val="008A22B7"/>
    <w:rsid w:val="008A238A"/>
    <w:rsid w:val="008A26D2"/>
    <w:rsid w:val="008A2C47"/>
    <w:rsid w:val="008A37D5"/>
    <w:rsid w:val="008A396C"/>
    <w:rsid w:val="008A3A5A"/>
    <w:rsid w:val="008A3ADD"/>
    <w:rsid w:val="008A411E"/>
    <w:rsid w:val="008A4721"/>
    <w:rsid w:val="008A47FC"/>
    <w:rsid w:val="008A4BB9"/>
    <w:rsid w:val="008A4D3D"/>
    <w:rsid w:val="008A4DF6"/>
    <w:rsid w:val="008A6153"/>
    <w:rsid w:val="008A621F"/>
    <w:rsid w:val="008A67DB"/>
    <w:rsid w:val="008A6A1E"/>
    <w:rsid w:val="008A6CE2"/>
    <w:rsid w:val="008A6F31"/>
    <w:rsid w:val="008A7042"/>
    <w:rsid w:val="008A7514"/>
    <w:rsid w:val="008A787F"/>
    <w:rsid w:val="008B04A2"/>
    <w:rsid w:val="008B0A18"/>
    <w:rsid w:val="008B0B1A"/>
    <w:rsid w:val="008B1217"/>
    <w:rsid w:val="008B1231"/>
    <w:rsid w:val="008B1813"/>
    <w:rsid w:val="008B1B70"/>
    <w:rsid w:val="008B1C60"/>
    <w:rsid w:val="008B2388"/>
    <w:rsid w:val="008B241F"/>
    <w:rsid w:val="008B25F1"/>
    <w:rsid w:val="008B26A2"/>
    <w:rsid w:val="008B2AB8"/>
    <w:rsid w:val="008B2C17"/>
    <w:rsid w:val="008B3977"/>
    <w:rsid w:val="008B3E7B"/>
    <w:rsid w:val="008B41CB"/>
    <w:rsid w:val="008B42D4"/>
    <w:rsid w:val="008B43B9"/>
    <w:rsid w:val="008B49A8"/>
    <w:rsid w:val="008B588D"/>
    <w:rsid w:val="008B5981"/>
    <w:rsid w:val="008B5C07"/>
    <w:rsid w:val="008B6233"/>
    <w:rsid w:val="008B62C7"/>
    <w:rsid w:val="008B6B56"/>
    <w:rsid w:val="008B733C"/>
    <w:rsid w:val="008B75CA"/>
    <w:rsid w:val="008B77F6"/>
    <w:rsid w:val="008C003E"/>
    <w:rsid w:val="008C029B"/>
    <w:rsid w:val="008C0318"/>
    <w:rsid w:val="008C033B"/>
    <w:rsid w:val="008C050A"/>
    <w:rsid w:val="008C0599"/>
    <w:rsid w:val="008C066A"/>
    <w:rsid w:val="008C0BF4"/>
    <w:rsid w:val="008C0C45"/>
    <w:rsid w:val="008C12DB"/>
    <w:rsid w:val="008C154E"/>
    <w:rsid w:val="008C196C"/>
    <w:rsid w:val="008C1ADC"/>
    <w:rsid w:val="008C1C74"/>
    <w:rsid w:val="008C224B"/>
    <w:rsid w:val="008C230F"/>
    <w:rsid w:val="008C238F"/>
    <w:rsid w:val="008C2849"/>
    <w:rsid w:val="008C2B16"/>
    <w:rsid w:val="008C30C3"/>
    <w:rsid w:val="008C3522"/>
    <w:rsid w:val="008C3569"/>
    <w:rsid w:val="008C39B1"/>
    <w:rsid w:val="008C3B12"/>
    <w:rsid w:val="008C4106"/>
    <w:rsid w:val="008C4945"/>
    <w:rsid w:val="008C4DA6"/>
    <w:rsid w:val="008C500F"/>
    <w:rsid w:val="008C55CE"/>
    <w:rsid w:val="008C5648"/>
    <w:rsid w:val="008C5947"/>
    <w:rsid w:val="008C5A4A"/>
    <w:rsid w:val="008C5E2F"/>
    <w:rsid w:val="008C6E75"/>
    <w:rsid w:val="008C6F4E"/>
    <w:rsid w:val="008C74DD"/>
    <w:rsid w:val="008C74E0"/>
    <w:rsid w:val="008C7530"/>
    <w:rsid w:val="008C7808"/>
    <w:rsid w:val="008C788B"/>
    <w:rsid w:val="008C7974"/>
    <w:rsid w:val="008C7DC5"/>
    <w:rsid w:val="008D03E0"/>
    <w:rsid w:val="008D05D4"/>
    <w:rsid w:val="008D0ABB"/>
    <w:rsid w:val="008D0BF0"/>
    <w:rsid w:val="008D0D33"/>
    <w:rsid w:val="008D0DCE"/>
    <w:rsid w:val="008D102C"/>
    <w:rsid w:val="008D12BF"/>
    <w:rsid w:val="008D15F3"/>
    <w:rsid w:val="008D1C07"/>
    <w:rsid w:val="008D1C0F"/>
    <w:rsid w:val="008D2101"/>
    <w:rsid w:val="008D2353"/>
    <w:rsid w:val="008D2400"/>
    <w:rsid w:val="008D25D3"/>
    <w:rsid w:val="008D2609"/>
    <w:rsid w:val="008D2793"/>
    <w:rsid w:val="008D297E"/>
    <w:rsid w:val="008D2A59"/>
    <w:rsid w:val="008D2B6F"/>
    <w:rsid w:val="008D2C54"/>
    <w:rsid w:val="008D2D93"/>
    <w:rsid w:val="008D34ED"/>
    <w:rsid w:val="008D35EE"/>
    <w:rsid w:val="008D3D66"/>
    <w:rsid w:val="008D40BA"/>
    <w:rsid w:val="008D4335"/>
    <w:rsid w:val="008D4A99"/>
    <w:rsid w:val="008D4D79"/>
    <w:rsid w:val="008D4E3F"/>
    <w:rsid w:val="008D4F5F"/>
    <w:rsid w:val="008D5025"/>
    <w:rsid w:val="008D507B"/>
    <w:rsid w:val="008D51A5"/>
    <w:rsid w:val="008D51DA"/>
    <w:rsid w:val="008D5BDB"/>
    <w:rsid w:val="008D605C"/>
    <w:rsid w:val="008D6388"/>
    <w:rsid w:val="008D664E"/>
    <w:rsid w:val="008D6A55"/>
    <w:rsid w:val="008D6BED"/>
    <w:rsid w:val="008D728F"/>
    <w:rsid w:val="008D73C7"/>
    <w:rsid w:val="008D747C"/>
    <w:rsid w:val="008D78A0"/>
    <w:rsid w:val="008D7902"/>
    <w:rsid w:val="008D7AB7"/>
    <w:rsid w:val="008D7BD0"/>
    <w:rsid w:val="008D7BFC"/>
    <w:rsid w:val="008E02A4"/>
    <w:rsid w:val="008E04ED"/>
    <w:rsid w:val="008E0602"/>
    <w:rsid w:val="008E08E8"/>
    <w:rsid w:val="008E09F7"/>
    <w:rsid w:val="008E0FD6"/>
    <w:rsid w:val="008E1062"/>
    <w:rsid w:val="008E1148"/>
    <w:rsid w:val="008E1425"/>
    <w:rsid w:val="008E15AC"/>
    <w:rsid w:val="008E15CE"/>
    <w:rsid w:val="008E1AC2"/>
    <w:rsid w:val="008E1B93"/>
    <w:rsid w:val="008E1C6A"/>
    <w:rsid w:val="008E1CC4"/>
    <w:rsid w:val="008E1DB9"/>
    <w:rsid w:val="008E1DDB"/>
    <w:rsid w:val="008E221D"/>
    <w:rsid w:val="008E2846"/>
    <w:rsid w:val="008E2E56"/>
    <w:rsid w:val="008E2E58"/>
    <w:rsid w:val="008E3496"/>
    <w:rsid w:val="008E34FA"/>
    <w:rsid w:val="008E3922"/>
    <w:rsid w:val="008E40F7"/>
    <w:rsid w:val="008E43B9"/>
    <w:rsid w:val="008E4D45"/>
    <w:rsid w:val="008E4DC4"/>
    <w:rsid w:val="008E56F9"/>
    <w:rsid w:val="008E5B76"/>
    <w:rsid w:val="008E5B83"/>
    <w:rsid w:val="008E5DE7"/>
    <w:rsid w:val="008E5E92"/>
    <w:rsid w:val="008E5F38"/>
    <w:rsid w:val="008E60C7"/>
    <w:rsid w:val="008E625A"/>
    <w:rsid w:val="008E6E9A"/>
    <w:rsid w:val="008E6EB7"/>
    <w:rsid w:val="008E702D"/>
    <w:rsid w:val="008E73AF"/>
    <w:rsid w:val="008E7479"/>
    <w:rsid w:val="008E78D8"/>
    <w:rsid w:val="008E7DD8"/>
    <w:rsid w:val="008E7E56"/>
    <w:rsid w:val="008F0931"/>
    <w:rsid w:val="008F0B54"/>
    <w:rsid w:val="008F0BCD"/>
    <w:rsid w:val="008F0D74"/>
    <w:rsid w:val="008F0EE5"/>
    <w:rsid w:val="008F0F72"/>
    <w:rsid w:val="008F1B17"/>
    <w:rsid w:val="008F1DDE"/>
    <w:rsid w:val="008F1FCD"/>
    <w:rsid w:val="008F2272"/>
    <w:rsid w:val="008F255F"/>
    <w:rsid w:val="008F2785"/>
    <w:rsid w:val="008F2E95"/>
    <w:rsid w:val="008F303C"/>
    <w:rsid w:val="008F30C2"/>
    <w:rsid w:val="008F30D4"/>
    <w:rsid w:val="008F32AB"/>
    <w:rsid w:val="008F3333"/>
    <w:rsid w:val="008F3461"/>
    <w:rsid w:val="008F3552"/>
    <w:rsid w:val="008F3CB1"/>
    <w:rsid w:val="008F426D"/>
    <w:rsid w:val="008F42CD"/>
    <w:rsid w:val="008F4DC9"/>
    <w:rsid w:val="008F502C"/>
    <w:rsid w:val="008F5084"/>
    <w:rsid w:val="008F584F"/>
    <w:rsid w:val="008F5E48"/>
    <w:rsid w:val="008F6512"/>
    <w:rsid w:val="008F6538"/>
    <w:rsid w:val="008F65AA"/>
    <w:rsid w:val="008F671A"/>
    <w:rsid w:val="008F69E8"/>
    <w:rsid w:val="008F7001"/>
    <w:rsid w:val="008F715C"/>
    <w:rsid w:val="008F7256"/>
    <w:rsid w:val="008F7273"/>
    <w:rsid w:val="008F7841"/>
    <w:rsid w:val="008F7E09"/>
    <w:rsid w:val="0090008D"/>
    <w:rsid w:val="00900AD0"/>
    <w:rsid w:val="00901095"/>
    <w:rsid w:val="00901312"/>
    <w:rsid w:val="009015CE"/>
    <w:rsid w:val="009018EE"/>
    <w:rsid w:val="00901BE3"/>
    <w:rsid w:val="00901ED5"/>
    <w:rsid w:val="0090223D"/>
    <w:rsid w:val="0090249B"/>
    <w:rsid w:val="00902D26"/>
    <w:rsid w:val="00902E26"/>
    <w:rsid w:val="0090309A"/>
    <w:rsid w:val="009035A0"/>
    <w:rsid w:val="009038ED"/>
    <w:rsid w:val="00903A9F"/>
    <w:rsid w:val="00903E1E"/>
    <w:rsid w:val="00904089"/>
    <w:rsid w:val="0090425F"/>
    <w:rsid w:val="009043F8"/>
    <w:rsid w:val="009045B2"/>
    <w:rsid w:val="00904F05"/>
    <w:rsid w:val="00904FC7"/>
    <w:rsid w:val="00905238"/>
    <w:rsid w:val="009058B0"/>
    <w:rsid w:val="009058B2"/>
    <w:rsid w:val="00905EAC"/>
    <w:rsid w:val="00906679"/>
    <w:rsid w:val="00906C2B"/>
    <w:rsid w:val="00906CF6"/>
    <w:rsid w:val="00906DD8"/>
    <w:rsid w:val="009070A8"/>
    <w:rsid w:val="009077ED"/>
    <w:rsid w:val="00907942"/>
    <w:rsid w:val="00907CA0"/>
    <w:rsid w:val="00907EE1"/>
    <w:rsid w:val="0091011C"/>
    <w:rsid w:val="00910888"/>
    <w:rsid w:val="00910DE7"/>
    <w:rsid w:val="00911162"/>
    <w:rsid w:val="00911191"/>
    <w:rsid w:val="0091164B"/>
    <w:rsid w:val="00911C41"/>
    <w:rsid w:val="00911DE3"/>
    <w:rsid w:val="0091283E"/>
    <w:rsid w:val="00912D38"/>
    <w:rsid w:val="00912E67"/>
    <w:rsid w:val="00912F2C"/>
    <w:rsid w:val="00913399"/>
    <w:rsid w:val="00913A30"/>
    <w:rsid w:val="00913FFE"/>
    <w:rsid w:val="009141EE"/>
    <w:rsid w:val="009148E3"/>
    <w:rsid w:val="00915757"/>
    <w:rsid w:val="00916755"/>
    <w:rsid w:val="00917013"/>
    <w:rsid w:val="00917224"/>
    <w:rsid w:val="00917254"/>
    <w:rsid w:val="009173D7"/>
    <w:rsid w:val="009177CB"/>
    <w:rsid w:val="009178F8"/>
    <w:rsid w:val="009201A4"/>
    <w:rsid w:val="00920B2C"/>
    <w:rsid w:val="00920D6C"/>
    <w:rsid w:val="00920FF6"/>
    <w:rsid w:val="009211AD"/>
    <w:rsid w:val="00921268"/>
    <w:rsid w:val="009215B9"/>
    <w:rsid w:val="009215CC"/>
    <w:rsid w:val="00921B57"/>
    <w:rsid w:val="00921C77"/>
    <w:rsid w:val="00921F33"/>
    <w:rsid w:val="00921F4A"/>
    <w:rsid w:val="00922591"/>
    <w:rsid w:val="009229A2"/>
    <w:rsid w:val="009229A4"/>
    <w:rsid w:val="00922AA3"/>
    <w:rsid w:val="00922BE7"/>
    <w:rsid w:val="00922E31"/>
    <w:rsid w:val="00923650"/>
    <w:rsid w:val="009238B4"/>
    <w:rsid w:val="0092391D"/>
    <w:rsid w:val="00923F2A"/>
    <w:rsid w:val="00923F7A"/>
    <w:rsid w:val="009247AF"/>
    <w:rsid w:val="00924809"/>
    <w:rsid w:val="009248EB"/>
    <w:rsid w:val="0092495B"/>
    <w:rsid w:val="00924BBF"/>
    <w:rsid w:val="00924C03"/>
    <w:rsid w:val="00924DB1"/>
    <w:rsid w:val="009251B6"/>
    <w:rsid w:val="009254BF"/>
    <w:rsid w:val="009255B3"/>
    <w:rsid w:val="009255F5"/>
    <w:rsid w:val="00925CA0"/>
    <w:rsid w:val="00926391"/>
    <w:rsid w:val="0092643C"/>
    <w:rsid w:val="0092653E"/>
    <w:rsid w:val="009266AC"/>
    <w:rsid w:val="00926B3F"/>
    <w:rsid w:val="00926C06"/>
    <w:rsid w:val="00926D3D"/>
    <w:rsid w:val="00926EA9"/>
    <w:rsid w:val="00927064"/>
    <w:rsid w:val="0092707D"/>
    <w:rsid w:val="0092730F"/>
    <w:rsid w:val="009273D3"/>
    <w:rsid w:val="00927427"/>
    <w:rsid w:val="00927A1C"/>
    <w:rsid w:val="00927A1F"/>
    <w:rsid w:val="00927D70"/>
    <w:rsid w:val="00927F4E"/>
    <w:rsid w:val="0093005D"/>
    <w:rsid w:val="0093007D"/>
    <w:rsid w:val="00930DEF"/>
    <w:rsid w:val="009312A0"/>
    <w:rsid w:val="00931340"/>
    <w:rsid w:val="009317D6"/>
    <w:rsid w:val="009318EA"/>
    <w:rsid w:val="009319EC"/>
    <w:rsid w:val="00931A5B"/>
    <w:rsid w:val="00931D5C"/>
    <w:rsid w:val="00931E08"/>
    <w:rsid w:val="00931F69"/>
    <w:rsid w:val="00932253"/>
    <w:rsid w:val="009327C6"/>
    <w:rsid w:val="0093298D"/>
    <w:rsid w:val="00932C96"/>
    <w:rsid w:val="00932DB2"/>
    <w:rsid w:val="00932E32"/>
    <w:rsid w:val="00933174"/>
    <w:rsid w:val="009333E2"/>
    <w:rsid w:val="00933464"/>
    <w:rsid w:val="00933AB2"/>
    <w:rsid w:val="00933CB6"/>
    <w:rsid w:val="00933D98"/>
    <w:rsid w:val="00934774"/>
    <w:rsid w:val="00934C3A"/>
    <w:rsid w:val="00934D59"/>
    <w:rsid w:val="00935FF1"/>
    <w:rsid w:val="00936E5D"/>
    <w:rsid w:val="00937577"/>
    <w:rsid w:val="009376C0"/>
    <w:rsid w:val="00937FFD"/>
    <w:rsid w:val="009404ED"/>
    <w:rsid w:val="00940852"/>
    <w:rsid w:val="00940F55"/>
    <w:rsid w:val="009412D6"/>
    <w:rsid w:val="009414F4"/>
    <w:rsid w:val="009415E8"/>
    <w:rsid w:val="009418D4"/>
    <w:rsid w:val="00941C4D"/>
    <w:rsid w:val="00941F65"/>
    <w:rsid w:val="009420D8"/>
    <w:rsid w:val="009424F5"/>
    <w:rsid w:val="0094296D"/>
    <w:rsid w:val="00943220"/>
    <w:rsid w:val="00943782"/>
    <w:rsid w:val="009440CD"/>
    <w:rsid w:val="00944190"/>
    <w:rsid w:val="009442C7"/>
    <w:rsid w:val="00944497"/>
    <w:rsid w:val="0094472B"/>
    <w:rsid w:val="0094495C"/>
    <w:rsid w:val="009452D2"/>
    <w:rsid w:val="00945707"/>
    <w:rsid w:val="00945E73"/>
    <w:rsid w:val="00946319"/>
    <w:rsid w:val="009463F1"/>
    <w:rsid w:val="009469AF"/>
    <w:rsid w:val="00946A7D"/>
    <w:rsid w:val="00946ACF"/>
    <w:rsid w:val="00946B9E"/>
    <w:rsid w:val="009470A5"/>
    <w:rsid w:val="009477D3"/>
    <w:rsid w:val="00947A29"/>
    <w:rsid w:val="00947ACA"/>
    <w:rsid w:val="0095108E"/>
    <w:rsid w:val="0095141E"/>
    <w:rsid w:val="009517BA"/>
    <w:rsid w:val="00951905"/>
    <w:rsid w:val="00951EBA"/>
    <w:rsid w:val="0095222E"/>
    <w:rsid w:val="00952243"/>
    <w:rsid w:val="009527D4"/>
    <w:rsid w:val="0095289F"/>
    <w:rsid w:val="009528ED"/>
    <w:rsid w:val="00953070"/>
    <w:rsid w:val="00953DFE"/>
    <w:rsid w:val="00954034"/>
    <w:rsid w:val="009542BE"/>
    <w:rsid w:val="00954A16"/>
    <w:rsid w:val="00954ACD"/>
    <w:rsid w:val="00954BCD"/>
    <w:rsid w:val="00954EA4"/>
    <w:rsid w:val="009552A4"/>
    <w:rsid w:val="00955393"/>
    <w:rsid w:val="00955472"/>
    <w:rsid w:val="00955F97"/>
    <w:rsid w:val="009564E6"/>
    <w:rsid w:val="00956545"/>
    <w:rsid w:val="009566B5"/>
    <w:rsid w:val="00957147"/>
    <w:rsid w:val="00957189"/>
    <w:rsid w:val="009578D0"/>
    <w:rsid w:val="009600C7"/>
    <w:rsid w:val="0096014D"/>
    <w:rsid w:val="00960368"/>
    <w:rsid w:val="0096059B"/>
    <w:rsid w:val="00961789"/>
    <w:rsid w:val="00961964"/>
    <w:rsid w:val="00961C5B"/>
    <w:rsid w:val="0096257F"/>
    <w:rsid w:val="0096280B"/>
    <w:rsid w:val="009629B4"/>
    <w:rsid w:val="00963148"/>
    <w:rsid w:val="009632D1"/>
    <w:rsid w:val="009635A2"/>
    <w:rsid w:val="00963E06"/>
    <w:rsid w:val="00964142"/>
    <w:rsid w:val="0096429F"/>
    <w:rsid w:val="009646C8"/>
    <w:rsid w:val="00964976"/>
    <w:rsid w:val="00964E2E"/>
    <w:rsid w:val="0096523C"/>
    <w:rsid w:val="009654D0"/>
    <w:rsid w:val="009655AA"/>
    <w:rsid w:val="00965B34"/>
    <w:rsid w:val="00965BDA"/>
    <w:rsid w:val="0096601A"/>
    <w:rsid w:val="00966820"/>
    <w:rsid w:val="00966C74"/>
    <w:rsid w:val="00967688"/>
    <w:rsid w:val="009676C9"/>
    <w:rsid w:val="00967966"/>
    <w:rsid w:val="009700EF"/>
    <w:rsid w:val="00970183"/>
    <w:rsid w:val="00970B0C"/>
    <w:rsid w:val="00970E3E"/>
    <w:rsid w:val="0097107B"/>
    <w:rsid w:val="0097146C"/>
    <w:rsid w:val="00971634"/>
    <w:rsid w:val="0097164A"/>
    <w:rsid w:val="009717D9"/>
    <w:rsid w:val="00971899"/>
    <w:rsid w:val="009718DF"/>
    <w:rsid w:val="00971FCC"/>
    <w:rsid w:val="009720D5"/>
    <w:rsid w:val="009720F7"/>
    <w:rsid w:val="009721DD"/>
    <w:rsid w:val="009723E2"/>
    <w:rsid w:val="00972403"/>
    <w:rsid w:val="009726AB"/>
    <w:rsid w:val="0097290E"/>
    <w:rsid w:val="00972CA2"/>
    <w:rsid w:val="00973025"/>
    <w:rsid w:val="00973237"/>
    <w:rsid w:val="00973281"/>
    <w:rsid w:val="009737DC"/>
    <w:rsid w:val="00973B7F"/>
    <w:rsid w:val="00974358"/>
    <w:rsid w:val="00974379"/>
    <w:rsid w:val="00974446"/>
    <w:rsid w:val="00974582"/>
    <w:rsid w:val="00974A52"/>
    <w:rsid w:val="00974CA3"/>
    <w:rsid w:val="00974D7C"/>
    <w:rsid w:val="009754FD"/>
    <w:rsid w:val="00975750"/>
    <w:rsid w:val="009762B1"/>
    <w:rsid w:val="009763A8"/>
    <w:rsid w:val="00976BFD"/>
    <w:rsid w:val="00976C5B"/>
    <w:rsid w:val="00976C5E"/>
    <w:rsid w:val="0097754B"/>
    <w:rsid w:val="0097766F"/>
    <w:rsid w:val="009776ED"/>
    <w:rsid w:val="00977D66"/>
    <w:rsid w:val="00977FD0"/>
    <w:rsid w:val="009803BE"/>
    <w:rsid w:val="009805AB"/>
    <w:rsid w:val="00980B10"/>
    <w:rsid w:val="00980D82"/>
    <w:rsid w:val="009816FE"/>
    <w:rsid w:val="00981A2B"/>
    <w:rsid w:val="00981A59"/>
    <w:rsid w:val="00981A9C"/>
    <w:rsid w:val="00982265"/>
    <w:rsid w:val="009822EC"/>
    <w:rsid w:val="0098249C"/>
    <w:rsid w:val="009826F3"/>
    <w:rsid w:val="00982996"/>
    <w:rsid w:val="00982AFE"/>
    <w:rsid w:val="00983B2F"/>
    <w:rsid w:val="00983FBC"/>
    <w:rsid w:val="009842D9"/>
    <w:rsid w:val="00984559"/>
    <w:rsid w:val="00984947"/>
    <w:rsid w:val="00984AEC"/>
    <w:rsid w:val="00984F17"/>
    <w:rsid w:val="0098507B"/>
    <w:rsid w:val="00985200"/>
    <w:rsid w:val="009852FE"/>
    <w:rsid w:val="0098540D"/>
    <w:rsid w:val="009857C8"/>
    <w:rsid w:val="009859A9"/>
    <w:rsid w:val="00985B26"/>
    <w:rsid w:val="00986927"/>
    <w:rsid w:val="00986BF6"/>
    <w:rsid w:val="009875F4"/>
    <w:rsid w:val="0098790F"/>
    <w:rsid w:val="00987B52"/>
    <w:rsid w:val="00987E1D"/>
    <w:rsid w:val="00990102"/>
    <w:rsid w:val="0099012B"/>
    <w:rsid w:val="009902F6"/>
    <w:rsid w:val="0099084B"/>
    <w:rsid w:val="00990966"/>
    <w:rsid w:val="00990D1B"/>
    <w:rsid w:val="00990DFD"/>
    <w:rsid w:val="00990EE3"/>
    <w:rsid w:val="00991242"/>
    <w:rsid w:val="009915AA"/>
    <w:rsid w:val="009915F5"/>
    <w:rsid w:val="00991BEF"/>
    <w:rsid w:val="0099201E"/>
    <w:rsid w:val="009926D3"/>
    <w:rsid w:val="009927ED"/>
    <w:rsid w:val="00992AE5"/>
    <w:rsid w:val="00992F01"/>
    <w:rsid w:val="00993287"/>
    <w:rsid w:val="00993364"/>
    <w:rsid w:val="00993604"/>
    <w:rsid w:val="00993826"/>
    <w:rsid w:val="00993886"/>
    <w:rsid w:val="00993AED"/>
    <w:rsid w:val="00993F4F"/>
    <w:rsid w:val="00993F76"/>
    <w:rsid w:val="00994242"/>
    <w:rsid w:val="0099447F"/>
    <w:rsid w:val="0099482E"/>
    <w:rsid w:val="00994839"/>
    <w:rsid w:val="00994894"/>
    <w:rsid w:val="00994998"/>
    <w:rsid w:val="0099535A"/>
    <w:rsid w:val="0099596D"/>
    <w:rsid w:val="009959AC"/>
    <w:rsid w:val="00995C02"/>
    <w:rsid w:val="00995CD0"/>
    <w:rsid w:val="00996852"/>
    <w:rsid w:val="00996929"/>
    <w:rsid w:val="00996F30"/>
    <w:rsid w:val="009973F1"/>
    <w:rsid w:val="00997F97"/>
    <w:rsid w:val="009A01D9"/>
    <w:rsid w:val="009A0308"/>
    <w:rsid w:val="009A037A"/>
    <w:rsid w:val="009A03FB"/>
    <w:rsid w:val="009A0C64"/>
    <w:rsid w:val="009A0D3A"/>
    <w:rsid w:val="009A0D85"/>
    <w:rsid w:val="009A0DBF"/>
    <w:rsid w:val="009A1743"/>
    <w:rsid w:val="009A1A43"/>
    <w:rsid w:val="009A1C28"/>
    <w:rsid w:val="009A1D88"/>
    <w:rsid w:val="009A1F55"/>
    <w:rsid w:val="009A215C"/>
    <w:rsid w:val="009A22EA"/>
    <w:rsid w:val="009A2813"/>
    <w:rsid w:val="009A28A9"/>
    <w:rsid w:val="009A2A31"/>
    <w:rsid w:val="009A2C88"/>
    <w:rsid w:val="009A2DA7"/>
    <w:rsid w:val="009A3141"/>
    <w:rsid w:val="009A31BC"/>
    <w:rsid w:val="009A36E4"/>
    <w:rsid w:val="009A38E7"/>
    <w:rsid w:val="009A394A"/>
    <w:rsid w:val="009A4414"/>
    <w:rsid w:val="009A4500"/>
    <w:rsid w:val="009A468E"/>
    <w:rsid w:val="009A4759"/>
    <w:rsid w:val="009A4BD5"/>
    <w:rsid w:val="009A4CBF"/>
    <w:rsid w:val="009A4CDB"/>
    <w:rsid w:val="009A4E9D"/>
    <w:rsid w:val="009A4F21"/>
    <w:rsid w:val="009A5211"/>
    <w:rsid w:val="009A5358"/>
    <w:rsid w:val="009A53BC"/>
    <w:rsid w:val="009A5759"/>
    <w:rsid w:val="009A58D2"/>
    <w:rsid w:val="009A60A3"/>
    <w:rsid w:val="009A68E8"/>
    <w:rsid w:val="009A6A25"/>
    <w:rsid w:val="009A6CDF"/>
    <w:rsid w:val="009A6E6F"/>
    <w:rsid w:val="009A6EB3"/>
    <w:rsid w:val="009A7409"/>
    <w:rsid w:val="009B000E"/>
    <w:rsid w:val="009B0A3B"/>
    <w:rsid w:val="009B0B57"/>
    <w:rsid w:val="009B1337"/>
    <w:rsid w:val="009B163A"/>
    <w:rsid w:val="009B1885"/>
    <w:rsid w:val="009B1B28"/>
    <w:rsid w:val="009B1E6E"/>
    <w:rsid w:val="009B2425"/>
    <w:rsid w:val="009B30A8"/>
    <w:rsid w:val="009B35DC"/>
    <w:rsid w:val="009B372D"/>
    <w:rsid w:val="009B4098"/>
    <w:rsid w:val="009B4187"/>
    <w:rsid w:val="009B44BA"/>
    <w:rsid w:val="009B48CD"/>
    <w:rsid w:val="009B4C31"/>
    <w:rsid w:val="009B4D3B"/>
    <w:rsid w:val="009B508C"/>
    <w:rsid w:val="009B5832"/>
    <w:rsid w:val="009B5839"/>
    <w:rsid w:val="009B6297"/>
    <w:rsid w:val="009B6434"/>
    <w:rsid w:val="009B660D"/>
    <w:rsid w:val="009B6632"/>
    <w:rsid w:val="009B6A6C"/>
    <w:rsid w:val="009B6FA7"/>
    <w:rsid w:val="009B7061"/>
    <w:rsid w:val="009B74BE"/>
    <w:rsid w:val="009B7577"/>
    <w:rsid w:val="009B79B1"/>
    <w:rsid w:val="009C0568"/>
    <w:rsid w:val="009C09AB"/>
    <w:rsid w:val="009C1475"/>
    <w:rsid w:val="009C18E7"/>
    <w:rsid w:val="009C1947"/>
    <w:rsid w:val="009C1F88"/>
    <w:rsid w:val="009C2670"/>
    <w:rsid w:val="009C28F8"/>
    <w:rsid w:val="009C2AC4"/>
    <w:rsid w:val="009C2B9C"/>
    <w:rsid w:val="009C2E04"/>
    <w:rsid w:val="009C319A"/>
    <w:rsid w:val="009C3612"/>
    <w:rsid w:val="009C36D0"/>
    <w:rsid w:val="009C37AB"/>
    <w:rsid w:val="009C3FDB"/>
    <w:rsid w:val="009C40B4"/>
    <w:rsid w:val="009C4997"/>
    <w:rsid w:val="009C51D2"/>
    <w:rsid w:val="009C5D62"/>
    <w:rsid w:val="009C6199"/>
    <w:rsid w:val="009C6335"/>
    <w:rsid w:val="009C6426"/>
    <w:rsid w:val="009C678D"/>
    <w:rsid w:val="009C6B71"/>
    <w:rsid w:val="009C70FB"/>
    <w:rsid w:val="009C7B3C"/>
    <w:rsid w:val="009D0589"/>
    <w:rsid w:val="009D0638"/>
    <w:rsid w:val="009D0B0D"/>
    <w:rsid w:val="009D119C"/>
    <w:rsid w:val="009D1595"/>
    <w:rsid w:val="009D16F4"/>
    <w:rsid w:val="009D1A64"/>
    <w:rsid w:val="009D21E3"/>
    <w:rsid w:val="009D264B"/>
    <w:rsid w:val="009D2CF5"/>
    <w:rsid w:val="009D3323"/>
    <w:rsid w:val="009D401D"/>
    <w:rsid w:val="009D4903"/>
    <w:rsid w:val="009D49DB"/>
    <w:rsid w:val="009D546A"/>
    <w:rsid w:val="009D54AC"/>
    <w:rsid w:val="009D5537"/>
    <w:rsid w:val="009D5578"/>
    <w:rsid w:val="009D5610"/>
    <w:rsid w:val="009D5FA5"/>
    <w:rsid w:val="009D649B"/>
    <w:rsid w:val="009D68BF"/>
    <w:rsid w:val="009D6CAD"/>
    <w:rsid w:val="009D6D5F"/>
    <w:rsid w:val="009D7047"/>
    <w:rsid w:val="009D73F2"/>
    <w:rsid w:val="009D7407"/>
    <w:rsid w:val="009D78FC"/>
    <w:rsid w:val="009D7A1F"/>
    <w:rsid w:val="009D7B50"/>
    <w:rsid w:val="009D7E37"/>
    <w:rsid w:val="009E052F"/>
    <w:rsid w:val="009E0866"/>
    <w:rsid w:val="009E17FE"/>
    <w:rsid w:val="009E18BC"/>
    <w:rsid w:val="009E1D20"/>
    <w:rsid w:val="009E1FFD"/>
    <w:rsid w:val="009E223B"/>
    <w:rsid w:val="009E2255"/>
    <w:rsid w:val="009E298C"/>
    <w:rsid w:val="009E3954"/>
    <w:rsid w:val="009E3B11"/>
    <w:rsid w:val="009E44B5"/>
    <w:rsid w:val="009E4556"/>
    <w:rsid w:val="009E455C"/>
    <w:rsid w:val="009E461F"/>
    <w:rsid w:val="009E47E0"/>
    <w:rsid w:val="009E4913"/>
    <w:rsid w:val="009E4B51"/>
    <w:rsid w:val="009E538C"/>
    <w:rsid w:val="009E547D"/>
    <w:rsid w:val="009E5754"/>
    <w:rsid w:val="009E6015"/>
    <w:rsid w:val="009E632F"/>
    <w:rsid w:val="009E6847"/>
    <w:rsid w:val="009E68FC"/>
    <w:rsid w:val="009E6A15"/>
    <w:rsid w:val="009E6DE6"/>
    <w:rsid w:val="009E7139"/>
    <w:rsid w:val="009E755F"/>
    <w:rsid w:val="009E767B"/>
    <w:rsid w:val="009E774A"/>
    <w:rsid w:val="009F05F8"/>
    <w:rsid w:val="009F0AAA"/>
    <w:rsid w:val="009F0BA9"/>
    <w:rsid w:val="009F0BD0"/>
    <w:rsid w:val="009F0CC0"/>
    <w:rsid w:val="009F0D2B"/>
    <w:rsid w:val="009F137D"/>
    <w:rsid w:val="009F21C4"/>
    <w:rsid w:val="009F23D0"/>
    <w:rsid w:val="009F2674"/>
    <w:rsid w:val="009F2A75"/>
    <w:rsid w:val="009F2AD4"/>
    <w:rsid w:val="009F2CEF"/>
    <w:rsid w:val="009F2F48"/>
    <w:rsid w:val="009F2F91"/>
    <w:rsid w:val="009F33BC"/>
    <w:rsid w:val="009F34AA"/>
    <w:rsid w:val="009F37F7"/>
    <w:rsid w:val="009F39A5"/>
    <w:rsid w:val="009F3FED"/>
    <w:rsid w:val="009F42A2"/>
    <w:rsid w:val="009F45A8"/>
    <w:rsid w:val="009F4CCB"/>
    <w:rsid w:val="009F52A8"/>
    <w:rsid w:val="009F5528"/>
    <w:rsid w:val="009F57D0"/>
    <w:rsid w:val="009F5F16"/>
    <w:rsid w:val="009F6107"/>
    <w:rsid w:val="009F64D4"/>
    <w:rsid w:val="009F6502"/>
    <w:rsid w:val="009F7200"/>
    <w:rsid w:val="009F7277"/>
    <w:rsid w:val="009F735B"/>
    <w:rsid w:val="009F7805"/>
    <w:rsid w:val="009F7CF8"/>
    <w:rsid w:val="009F7CFB"/>
    <w:rsid w:val="00A00257"/>
    <w:rsid w:val="00A011A7"/>
    <w:rsid w:val="00A01347"/>
    <w:rsid w:val="00A01B57"/>
    <w:rsid w:val="00A01F3D"/>
    <w:rsid w:val="00A01FAB"/>
    <w:rsid w:val="00A01FB9"/>
    <w:rsid w:val="00A0221B"/>
    <w:rsid w:val="00A02930"/>
    <w:rsid w:val="00A0351B"/>
    <w:rsid w:val="00A03C7D"/>
    <w:rsid w:val="00A04248"/>
    <w:rsid w:val="00A046E1"/>
    <w:rsid w:val="00A0486B"/>
    <w:rsid w:val="00A04A40"/>
    <w:rsid w:val="00A04AD6"/>
    <w:rsid w:val="00A04C69"/>
    <w:rsid w:val="00A053AD"/>
    <w:rsid w:val="00A0570C"/>
    <w:rsid w:val="00A058F2"/>
    <w:rsid w:val="00A05BEC"/>
    <w:rsid w:val="00A05DC9"/>
    <w:rsid w:val="00A06061"/>
    <w:rsid w:val="00A062AE"/>
    <w:rsid w:val="00A07BD5"/>
    <w:rsid w:val="00A07D50"/>
    <w:rsid w:val="00A106CD"/>
    <w:rsid w:val="00A10FBD"/>
    <w:rsid w:val="00A1148D"/>
    <w:rsid w:val="00A117A2"/>
    <w:rsid w:val="00A11ECF"/>
    <w:rsid w:val="00A11FD5"/>
    <w:rsid w:val="00A12B3B"/>
    <w:rsid w:val="00A12E04"/>
    <w:rsid w:val="00A12E13"/>
    <w:rsid w:val="00A12EC3"/>
    <w:rsid w:val="00A13257"/>
    <w:rsid w:val="00A133FA"/>
    <w:rsid w:val="00A1390B"/>
    <w:rsid w:val="00A13D69"/>
    <w:rsid w:val="00A13EF6"/>
    <w:rsid w:val="00A147AB"/>
    <w:rsid w:val="00A14901"/>
    <w:rsid w:val="00A14AA6"/>
    <w:rsid w:val="00A14D58"/>
    <w:rsid w:val="00A14EDF"/>
    <w:rsid w:val="00A14FC0"/>
    <w:rsid w:val="00A1504B"/>
    <w:rsid w:val="00A150C6"/>
    <w:rsid w:val="00A15B48"/>
    <w:rsid w:val="00A15FFC"/>
    <w:rsid w:val="00A160F3"/>
    <w:rsid w:val="00A16B81"/>
    <w:rsid w:val="00A16F63"/>
    <w:rsid w:val="00A16FBD"/>
    <w:rsid w:val="00A172DE"/>
    <w:rsid w:val="00A1776C"/>
    <w:rsid w:val="00A1786F"/>
    <w:rsid w:val="00A20E21"/>
    <w:rsid w:val="00A20E8E"/>
    <w:rsid w:val="00A20E9F"/>
    <w:rsid w:val="00A20F6A"/>
    <w:rsid w:val="00A210FE"/>
    <w:rsid w:val="00A21D02"/>
    <w:rsid w:val="00A21D5C"/>
    <w:rsid w:val="00A22140"/>
    <w:rsid w:val="00A22B15"/>
    <w:rsid w:val="00A22FD6"/>
    <w:rsid w:val="00A2330D"/>
    <w:rsid w:val="00A2353A"/>
    <w:rsid w:val="00A23925"/>
    <w:rsid w:val="00A23AA8"/>
    <w:rsid w:val="00A23C5B"/>
    <w:rsid w:val="00A23E96"/>
    <w:rsid w:val="00A242DD"/>
    <w:rsid w:val="00A24995"/>
    <w:rsid w:val="00A24A59"/>
    <w:rsid w:val="00A24A62"/>
    <w:rsid w:val="00A24C47"/>
    <w:rsid w:val="00A254A5"/>
    <w:rsid w:val="00A255A5"/>
    <w:rsid w:val="00A255E1"/>
    <w:rsid w:val="00A26245"/>
    <w:rsid w:val="00A265BC"/>
    <w:rsid w:val="00A267F1"/>
    <w:rsid w:val="00A27033"/>
    <w:rsid w:val="00A302B7"/>
    <w:rsid w:val="00A3038A"/>
    <w:rsid w:val="00A3041D"/>
    <w:rsid w:val="00A308F8"/>
    <w:rsid w:val="00A31946"/>
    <w:rsid w:val="00A31B6C"/>
    <w:rsid w:val="00A31C9F"/>
    <w:rsid w:val="00A31D18"/>
    <w:rsid w:val="00A31FF9"/>
    <w:rsid w:val="00A3208B"/>
    <w:rsid w:val="00A324D9"/>
    <w:rsid w:val="00A32856"/>
    <w:rsid w:val="00A32930"/>
    <w:rsid w:val="00A32CC4"/>
    <w:rsid w:val="00A330B3"/>
    <w:rsid w:val="00A3342B"/>
    <w:rsid w:val="00A33B1B"/>
    <w:rsid w:val="00A345E1"/>
    <w:rsid w:val="00A34A92"/>
    <w:rsid w:val="00A34E19"/>
    <w:rsid w:val="00A34E41"/>
    <w:rsid w:val="00A35257"/>
    <w:rsid w:val="00A353BE"/>
    <w:rsid w:val="00A3582A"/>
    <w:rsid w:val="00A35890"/>
    <w:rsid w:val="00A3629D"/>
    <w:rsid w:val="00A3684B"/>
    <w:rsid w:val="00A36A44"/>
    <w:rsid w:val="00A372F2"/>
    <w:rsid w:val="00A379DC"/>
    <w:rsid w:val="00A405D8"/>
    <w:rsid w:val="00A4066E"/>
    <w:rsid w:val="00A407EC"/>
    <w:rsid w:val="00A409A9"/>
    <w:rsid w:val="00A40A49"/>
    <w:rsid w:val="00A40B35"/>
    <w:rsid w:val="00A41731"/>
    <w:rsid w:val="00A417CB"/>
    <w:rsid w:val="00A41872"/>
    <w:rsid w:val="00A41A5A"/>
    <w:rsid w:val="00A41B22"/>
    <w:rsid w:val="00A41E7B"/>
    <w:rsid w:val="00A422E1"/>
    <w:rsid w:val="00A426A9"/>
    <w:rsid w:val="00A42A30"/>
    <w:rsid w:val="00A42A76"/>
    <w:rsid w:val="00A42B43"/>
    <w:rsid w:val="00A42DE2"/>
    <w:rsid w:val="00A43061"/>
    <w:rsid w:val="00A43676"/>
    <w:rsid w:val="00A43957"/>
    <w:rsid w:val="00A43BA4"/>
    <w:rsid w:val="00A43E24"/>
    <w:rsid w:val="00A43E69"/>
    <w:rsid w:val="00A442D2"/>
    <w:rsid w:val="00A44575"/>
    <w:rsid w:val="00A44A60"/>
    <w:rsid w:val="00A44CDA"/>
    <w:rsid w:val="00A44F9E"/>
    <w:rsid w:val="00A455AD"/>
    <w:rsid w:val="00A45B0D"/>
    <w:rsid w:val="00A46153"/>
    <w:rsid w:val="00A46182"/>
    <w:rsid w:val="00A4620A"/>
    <w:rsid w:val="00A470D1"/>
    <w:rsid w:val="00A47BFD"/>
    <w:rsid w:val="00A502D5"/>
    <w:rsid w:val="00A50593"/>
    <w:rsid w:val="00A507A8"/>
    <w:rsid w:val="00A50988"/>
    <w:rsid w:val="00A50FED"/>
    <w:rsid w:val="00A51D4C"/>
    <w:rsid w:val="00A51DAD"/>
    <w:rsid w:val="00A51DF3"/>
    <w:rsid w:val="00A51E74"/>
    <w:rsid w:val="00A52641"/>
    <w:rsid w:val="00A527A8"/>
    <w:rsid w:val="00A52A08"/>
    <w:rsid w:val="00A52DBF"/>
    <w:rsid w:val="00A52EBD"/>
    <w:rsid w:val="00A532BD"/>
    <w:rsid w:val="00A53414"/>
    <w:rsid w:val="00A53423"/>
    <w:rsid w:val="00A535A0"/>
    <w:rsid w:val="00A53BB3"/>
    <w:rsid w:val="00A53D84"/>
    <w:rsid w:val="00A53E02"/>
    <w:rsid w:val="00A540C0"/>
    <w:rsid w:val="00A54449"/>
    <w:rsid w:val="00A545C5"/>
    <w:rsid w:val="00A5490D"/>
    <w:rsid w:val="00A55325"/>
    <w:rsid w:val="00A55A77"/>
    <w:rsid w:val="00A55B3B"/>
    <w:rsid w:val="00A56496"/>
    <w:rsid w:val="00A56789"/>
    <w:rsid w:val="00A569FD"/>
    <w:rsid w:val="00A56BD5"/>
    <w:rsid w:val="00A572C0"/>
    <w:rsid w:val="00A578EA"/>
    <w:rsid w:val="00A57B6D"/>
    <w:rsid w:val="00A60063"/>
    <w:rsid w:val="00A605BF"/>
    <w:rsid w:val="00A6068B"/>
    <w:rsid w:val="00A60747"/>
    <w:rsid w:val="00A60A4B"/>
    <w:rsid w:val="00A60AEE"/>
    <w:rsid w:val="00A60CB6"/>
    <w:rsid w:val="00A612FF"/>
    <w:rsid w:val="00A61967"/>
    <w:rsid w:val="00A61B46"/>
    <w:rsid w:val="00A61B62"/>
    <w:rsid w:val="00A61D6F"/>
    <w:rsid w:val="00A622DB"/>
    <w:rsid w:val="00A623DA"/>
    <w:rsid w:val="00A62F93"/>
    <w:rsid w:val="00A6331D"/>
    <w:rsid w:val="00A63440"/>
    <w:rsid w:val="00A6350D"/>
    <w:rsid w:val="00A63756"/>
    <w:rsid w:val="00A6376B"/>
    <w:rsid w:val="00A63DF3"/>
    <w:rsid w:val="00A64154"/>
    <w:rsid w:val="00A64273"/>
    <w:rsid w:val="00A6478C"/>
    <w:rsid w:val="00A647CC"/>
    <w:rsid w:val="00A65517"/>
    <w:rsid w:val="00A65A87"/>
    <w:rsid w:val="00A65E42"/>
    <w:rsid w:val="00A65EA3"/>
    <w:rsid w:val="00A660EE"/>
    <w:rsid w:val="00A6678C"/>
    <w:rsid w:val="00A669E9"/>
    <w:rsid w:val="00A66D8B"/>
    <w:rsid w:val="00A67083"/>
    <w:rsid w:val="00A672BC"/>
    <w:rsid w:val="00A6748F"/>
    <w:rsid w:val="00A677D8"/>
    <w:rsid w:val="00A67995"/>
    <w:rsid w:val="00A702A1"/>
    <w:rsid w:val="00A703CE"/>
    <w:rsid w:val="00A704DD"/>
    <w:rsid w:val="00A70D02"/>
    <w:rsid w:val="00A71526"/>
    <w:rsid w:val="00A7160B"/>
    <w:rsid w:val="00A7165A"/>
    <w:rsid w:val="00A71A61"/>
    <w:rsid w:val="00A71BEB"/>
    <w:rsid w:val="00A71C41"/>
    <w:rsid w:val="00A7220D"/>
    <w:rsid w:val="00A72526"/>
    <w:rsid w:val="00A72CE5"/>
    <w:rsid w:val="00A72D82"/>
    <w:rsid w:val="00A72F4C"/>
    <w:rsid w:val="00A73D37"/>
    <w:rsid w:val="00A73E19"/>
    <w:rsid w:val="00A73F8C"/>
    <w:rsid w:val="00A74780"/>
    <w:rsid w:val="00A75021"/>
    <w:rsid w:val="00A75E54"/>
    <w:rsid w:val="00A75ED1"/>
    <w:rsid w:val="00A7626D"/>
    <w:rsid w:val="00A763E3"/>
    <w:rsid w:val="00A76A3F"/>
    <w:rsid w:val="00A771CE"/>
    <w:rsid w:val="00A77722"/>
    <w:rsid w:val="00A801E1"/>
    <w:rsid w:val="00A8061F"/>
    <w:rsid w:val="00A808CA"/>
    <w:rsid w:val="00A808D7"/>
    <w:rsid w:val="00A80B6A"/>
    <w:rsid w:val="00A80DFC"/>
    <w:rsid w:val="00A81A8B"/>
    <w:rsid w:val="00A8200F"/>
    <w:rsid w:val="00A826FA"/>
    <w:rsid w:val="00A82D8D"/>
    <w:rsid w:val="00A830BB"/>
    <w:rsid w:val="00A83243"/>
    <w:rsid w:val="00A83AF3"/>
    <w:rsid w:val="00A83C6C"/>
    <w:rsid w:val="00A83C6D"/>
    <w:rsid w:val="00A8423C"/>
    <w:rsid w:val="00A84A7B"/>
    <w:rsid w:val="00A84C63"/>
    <w:rsid w:val="00A84FD7"/>
    <w:rsid w:val="00A8509C"/>
    <w:rsid w:val="00A855BC"/>
    <w:rsid w:val="00A85DFD"/>
    <w:rsid w:val="00A86511"/>
    <w:rsid w:val="00A87594"/>
    <w:rsid w:val="00A87689"/>
    <w:rsid w:val="00A87734"/>
    <w:rsid w:val="00A90940"/>
    <w:rsid w:val="00A90A3B"/>
    <w:rsid w:val="00A90BFA"/>
    <w:rsid w:val="00A90C64"/>
    <w:rsid w:val="00A90D87"/>
    <w:rsid w:val="00A91371"/>
    <w:rsid w:val="00A917FF"/>
    <w:rsid w:val="00A91D3C"/>
    <w:rsid w:val="00A92599"/>
    <w:rsid w:val="00A92E61"/>
    <w:rsid w:val="00A933A1"/>
    <w:rsid w:val="00A9341F"/>
    <w:rsid w:val="00A93E8E"/>
    <w:rsid w:val="00A946B7"/>
    <w:rsid w:val="00A94B96"/>
    <w:rsid w:val="00A94CC1"/>
    <w:rsid w:val="00A95288"/>
    <w:rsid w:val="00A956ED"/>
    <w:rsid w:val="00A958CA"/>
    <w:rsid w:val="00A95B43"/>
    <w:rsid w:val="00A95DED"/>
    <w:rsid w:val="00A95E0B"/>
    <w:rsid w:val="00A95F45"/>
    <w:rsid w:val="00A96713"/>
    <w:rsid w:val="00A96B9D"/>
    <w:rsid w:val="00A96CF8"/>
    <w:rsid w:val="00A978EC"/>
    <w:rsid w:val="00A979C9"/>
    <w:rsid w:val="00A97D0F"/>
    <w:rsid w:val="00AA00E1"/>
    <w:rsid w:val="00AA041F"/>
    <w:rsid w:val="00AA0908"/>
    <w:rsid w:val="00AA091E"/>
    <w:rsid w:val="00AA0F13"/>
    <w:rsid w:val="00AA117B"/>
    <w:rsid w:val="00AA1617"/>
    <w:rsid w:val="00AA19A0"/>
    <w:rsid w:val="00AA1ADB"/>
    <w:rsid w:val="00AA1BB0"/>
    <w:rsid w:val="00AA2CC4"/>
    <w:rsid w:val="00AA344E"/>
    <w:rsid w:val="00AA3AD6"/>
    <w:rsid w:val="00AA3E68"/>
    <w:rsid w:val="00AA3F5A"/>
    <w:rsid w:val="00AA5303"/>
    <w:rsid w:val="00AA5522"/>
    <w:rsid w:val="00AA55FC"/>
    <w:rsid w:val="00AA6344"/>
    <w:rsid w:val="00AA63B8"/>
    <w:rsid w:val="00AA63E5"/>
    <w:rsid w:val="00AA6EED"/>
    <w:rsid w:val="00AA6EF2"/>
    <w:rsid w:val="00AA7256"/>
    <w:rsid w:val="00AA7290"/>
    <w:rsid w:val="00AA7332"/>
    <w:rsid w:val="00AA734A"/>
    <w:rsid w:val="00AA754B"/>
    <w:rsid w:val="00AA7894"/>
    <w:rsid w:val="00AA7929"/>
    <w:rsid w:val="00AB0191"/>
    <w:rsid w:val="00AB039B"/>
    <w:rsid w:val="00AB0694"/>
    <w:rsid w:val="00AB0A37"/>
    <w:rsid w:val="00AB0D06"/>
    <w:rsid w:val="00AB0D75"/>
    <w:rsid w:val="00AB1007"/>
    <w:rsid w:val="00AB1704"/>
    <w:rsid w:val="00AB1724"/>
    <w:rsid w:val="00AB19CF"/>
    <w:rsid w:val="00AB2073"/>
    <w:rsid w:val="00AB24AE"/>
    <w:rsid w:val="00AB26C9"/>
    <w:rsid w:val="00AB27AF"/>
    <w:rsid w:val="00AB2F9D"/>
    <w:rsid w:val="00AB30C4"/>
    <w:rsid w:val="00AB36EF"/>
    <w:rsid w:val="00AB3F04"/>
    <w:rsid w:val="00AB42B8"/>
    <w:rsid w:val="00AB42E7"/>
    <w:rsid w:val="00AB479B"/>
    <w:rsid w:val="00AB4B3A"/>
    <w:rsid w:val="00AB4C2D"/>
    <w:rsid w:val="00AB4EAE"/>
    <w:rsid w:val="00AB4EE7"/>
    <w:rsid w:val="00AB5228"/>
    <w:rsid w:val="00AB523A"/>
    <w:rsid w:val="00AB5299"/>
    <w:rsid w:val="00AB5752"/>
    <w:rsid w:val="00AB5B14"/>
    <w:rsid w:val="00AB5E3A"/>
    <w:rsid w:val="00AB5F07"/>
    <w:rsid w:val="00AB601B"/>
    <w:rsid w:val="00AB6118"/>
    <w:rsid w:val="00AB61B7"/>
    <w:rsid w:val="00AB62A4"/>
    <w:rsid w:val="00AB6AD0"/>
    <w:rsid w:val="00AB6F27"/>
    <w:rsid w:val="00AB7854"/>
    <w:rsid w:val="00AC087E"/>
    <w:rsid w:val="00AC0E62"/>
    <w:rsid w:val="00AC11A1"/>
    <w:rsid w:val="00AC13F9"/>
    <w:rsid w:val="00AC164A"/>
    <w:rsid w:val="00AC1942"/>
    <w:rsid w:val="00AC1C67"/>
    <w:rsid w:val="00AC2307"/>
    <w:rsid w:val="00AC2361"/>
    <w:rsid w:val="00AC271F"/>
    <w:rsid w:val="00AC34FE"/>
    <w:rsid w:val="00AC3882"/>
    <w:rsid w:val="00AC3D88"/>
    <w:rsid w:val="00AC3EB4"/>
    <w:rsid w:val="00AC41F3"/>
    <w:rsid w:val="00AC43B7"/>
    <w:rsid w:val="00AC465D"/>
    <w:rsid w:val="00AC4CDA"/>
    <w:rsid w:val="00AC5FA4"/>
    <w:rsid w:val="00AC60DB"/>
    <w:rsid w:val="00AC613D"/>
    <w:rsid w:val="00AC6A2E"/>
    <w:rsid w:val="00AC6BB0"/>
    <w:rsid w:val="00AC6CEE"/>
    <w:rsid w:val="00AC6D4F"/>
    <w:rsid w:val="00AC716B"/>
    <w:rsid w:val="00AC71B3"/>
    <w:rsid w:val="00AC7778"/>
    <w:rsid w:val="00AC7F5B"/>
    <w:rsid w:val="00AD020A"/>
    <w:rsid w:val="00AD04CF"/>
    <w:rsid w:val="00AD06DD"/>
    <w:rsid w:val="00AD0746"/>
    <w:rsid w:val="00AD09CF"/>
    <w:rsid w:val="00AD0D32"/>
    <w:rsid w:val="00AD0E41"/>
    <w:rsid w:val="00AD0E55"/>
    <w:rsid w:val="00AD1070"/>
    <w:rsid w:val="00AD117A"/>
    <w:rsid w:val="00AD1A39"/>
    <w:rsid w:val="00AD1D23"/>
    <w:rsid w:val="00AD2168"/>
    <w:rsid w:val="00AD245F"/>
    <w:rsid w:val="00AD2820"/>
    <w:rsid w:val="00AD2934"/>
    <w:rsid w:val="00AD2CDD"/>
    <w:rsid w:val="00AD2F60"/>
    <w:rsid w:val="00AD3095"/>
    <w:rsid w:val="00AD3132"/>
    <w:rsid w:val="00AD3183"/>
    <w:rsid w:val="00AD33DD"/>
    <w:rsid w:val="00AD3407"/>
    <w:rsid w:val="00AD349F"/>
    <w:rsid w:val="00AD3581"/>
    <w:rsid w:val="00AD3716"/>
    <w:rsid w:val="00AD3B50"/>
    <w:rsid w:val="00AD3CCF"/>
    <w:rsid w:val="00AD41FE"/>
    <w:rsid w:val="00AD45A6"/>
    <w:rsid w:val="00AD4902"/>
    <w:rsid w:val="00AD51C9"/>
    <w:rsid w:val="00AD52DF"/>
    <w:rsid w:val="00AD5988"/>
    <w:rsid w:val="00AD617F"/>
    <w:rsid w:val="00AD63D5"/>
    <w:rsid w:val="00AD64CE"/>
    <w:rsid w:val="00AD6C41"/>
    <w:rsid w:val="00AD7071"/>
    <w:rsid w:val="00AD71E9"/>
    <w:rsid w:val="00AD7222"/>
    <w:rsid w:val="00AD7611"/>
    <w:rsid w:val="00AD77B1"/>
    <w:rsid w:val="00AD7D9C"/>
    <w:rsid w:val="00AE0B65"/>
    <w:rsid w:val="00AE112A"/>
    <w:rsid w:val="00AE1435"/>
    <w:rsid w:val="00AE1991"/>
    <w:rsid w:val="00AE1EBE"/>
    <w:rsid w:val="00AE2064"/>
    <w:rsid w:val="00AE2272"/>
    <w:rsid w:val="00AE2372"/>
    <w:rsid w:val="00AE261C"/>
    <w:rsid w:val="00AE2762"/>
    <w:rsid w:val="00AE2A41"/>
    <w:rsid w:val="00AE2CB0"/>
    <w:rsid w:val="00AE2D23"/>
    <w:rsid w:val="00AE2EBD"/>
    <w:rsid w:val="00AE33D6"/>
    <w:rsid w:val="00AE3556"/>
    <w:rsid w:val="00AE3643"/>
    <w:rsid w:val="00AE3707"/>
    <w:rsid w:val="00AE384A"/>
    <w:rsid w:val="00AE3D88"/>
    <w:rsid w:val="00AE3E02"/>
    <w:rsid w:val="00AE3EAB"/>
    <w:rsid w:val="00AE3ECF"/>
    <w:rsid w:val="00AE3F59"/>
    <w:rsid w:val="00AE41DC"/>
    <w:rsid w:val="00AE43F2"/>
    <w:rsid w:val="00AE43F3"/>
    <w:rsid w:val="00AE441F"/>
    <w:rsid w:val="00AE4797"/>
    <w:rsid w:val="00AE48B6"/>
    <w:rsid w:val="00AE5309"/>
    <w:rsid w:val="00AE5676"/>
    <w:rsid w:val="00AE5755"/>
    <w:rsid w:val="00AE594D"/>
    <w:rsid w:val="00AE5A79"/>
    <w:rsid w:val="00AE5D52"/>
    <w:rsid w:val="00AE5EB7"/>
    <w:rsid w:val="00AE6770"/>
    <w:rsid w:val="00AE72E6"/>
    <w:rsid w:val="00AE7338"/>
    <w:rsid w:val="00AE7578"/>
    <w:rsid w:val="00AE771B"/>
    <w:rsid w:val="00AE7799"/>
    <w:rsid w:val="00AE79C7"/>
    <w:rsid w:val="00AE7D83"/>
    <w:rsid w:val="00AF0198"/>
    <w:rsid w:val="00AF0393"/>
    <w:rsid w:val="00AF04E7"/>
    <w:rsid w:val="00AF057D"/>
    <w:rsid w:val="00AF0F6C"/>
    <w:rsid w:val="00AF114B"/>
    <w:rsid w:val="00AF11AD"/>
    <w:rsid w:val="00AF1269"/>
    <w:rsid w:val="00AF15F4"/>
    <w:rsid w:val="00AF1989"/>
    <w:rsid w:val="00AF2050"/>
    <w:rsid w:val="00AF20B4"/>
    <w:rsid w:val="00AF236E"/>
    <w:rsid w:val="00AF2423"/>
    <w:rsid w:val="00AF25D1"/>
    <w:rsid w:val="00AF2B3C"/>
    <w:rsid w:val="00AF30C2"/>
    <w:rsid w:val="00AF32D5"/>
    <w:rsid w:val="00AF3957"/>
    <w:rsid w:val="00AF3C0B"/>
    <w:rsid w:val="00AF3F47"/>
    <w:rsid w:val="00AF3FD4"/>
    <w:rsid w:val="00AF44A1"/>
    <w:rsid w:val="00AF45AB"/>
    <w:rsid w:val="00AF4BF5"/>
    <w:rsid w:val="00AF4E98"/>
    <w:rsid w:val="00AF50EA"/>
    <w:rsid w:val="00AF56E7"/>
    <w:rsid w:val="00AF58E9"/>
    <w:rsid w:val="00AF5EFC"/>
    <w:rsid w:val="00AF5FDD"/>
    <w:rsid w:val="00AF63E3"/>
    <w:rsid w:val="00AF6613"/>
    <w:rsid w:val="00AF6879"/>
    <w:rsid w:val="00AF6E33"/>
    <w:rsid w:val="00AF7095"/>
    <w:rsid w:val="00AF728E"/>
    <w:rsid w:val="00AF76D6"/>
    <w:rsid w:val="00AF7FE0"/>
    <w:rsid w:val="00B00D3E"/>
    <w:rsid w:val="00B01762"/>
    <w:rsid w:val="00B01903"/>
    <w:rsid w:val="00B01CA4"/>
    <w:rsid w:val="00B01F82"/>
    <w:rsid w:val="00B029DD"/>
    <w:rsid w:val="00B03016"/>
    <w:rsid w:val="00B03383"/>
    <w:rsid w:val="00B0367D"/>
    <w:rsid w:val="00B0373D"/>
    <w:rsid w:val="00B037EE"/>
    <w:rsid w:val="00B03B8C"/>
    <w:rsid w:val="00B03C2A"/>
    <w:rsid w:val="00B0404C"/>
    <w:rsid w:val="00B040F8"/>
    <w:rsid w:val="00B042D4"/>
    <w:rsid w:val="00B04756"/>
    <w:rsid w:val="00B047C7"/>
    <w:rsid w:val="00B04AD9"/>
    <w:rsid w:val="00B04D43"/>
    <w:rsid w:val="00B052F4"/>
    <w:rsid w:val="00B054C6"/>
    <w:rsid w:val="00B061D0"/>
    <w:rsid w:val="00B068B3"/>
    <w:rsid w:val="00B06958"/>
    <w:rsid w:val="00B0697D"/>
    <w:rsid w:val="00B06A27"/>
    <w:rsid w:val="00B06DCB"/>
    <w:rsid w:val="00B075B0"/>
    <w:rsid w:val="00B1015D"/>
    <w:rsid w:val="00B10A75"/>
    <w:rsid w:val="00B10AC6"/>
    <w:rsid w:val="00B10BFF"/>
    <w:rsid w:val="00B10D7E"/>
    <w:rsid w:val="00B10FB3"/>
    <w:rsid w:val="00B11110"/>
    <w:rsid w:val="00B1114B"/>
    <w:rsid w:val="00B11CF8"/>
    <w:rsid w:val="00B12960"/>
    <w:rsid w:val="00B12BC8"/>
    <w:rsid w:val="00B1305E"/>
    <w:rsid w:val="00B144E9"/>
    <w:rsid w:val="00B14A15"/>
    <w:rsid w:val="00B14AC1"/>
    <w:rsid w:val="00B14F52"/>
    <w:rsid w:val="00B14F8F"/>
    <w:rsid w:val="00B1506A"/>
    <w:rsid w:val="00B1514E"/>
    <w:rsid w:val="00B1527A"/>
    <w:rsid w:val="00B153D6"/>
    <w:rsid w:val="00B15609"/>
    <w:rsid w:val="00B15F7A"/>
    <w:rsid w:val="00B164C8"/>
    <w:rsid w:val="00B164D6"/>
    <w:rsid w:val="00B16539"/>
    <w:rsid w:val="00B16556"/>
    <w:rsid w:val="00B168E6"/>
    <w:rsid w:val="00B169AB"/>
    <w:rsid w:val="00B1708E"/>
    <w:rsid w:val="00B173CF"/>
    <w:rsid w:val="00B17531"/>
    <w:rsid w:val="00B175DC"/>
    <w:rsid w:val="00B177D6"/>
    <w:rsid w:val="00B17C50"/>
    <w:rsid w:val="00B20410"/>
    <w:rsid w:val="00B208E8"/>
    <w:rsid w:val="00B20D5E"/>
    <w:rsid w:val="00B20D8D"/>
    <w:rsid w:val="00B20ED2"/>
    <w:rsid w:val="00B214B1"/>
    <w:rsid w:val="00B223DA"/>
    <w:rsid w:val="00B22D8F"/>
    <w:rsid w:val="00B22E58"/>
    <w:rsid w:val="00B234A6"/>
    <w:rsid w:val="00B236D4"/>
    <w:rsid w:val="00B23B0E"/>
    <w:rsid w:val="00B2406F"/>
    <w:rsid w:val="00B24505"/>
    <w:rsid w:val="00B2454D"/>
    <w:rsid w:val="00B24F68"/>
    <w:rsid w:val="00B2540B"/>
    <w:rsid w:val="00B258CC"/>
    <w:rsid w:val="00B25DA9"/>
    <w:rsid w:val="00B260ED"/>
    <w:rsid w:val="00B26435"/>
    <w:rsid w:val="00B26750"/>
    <w:rsid w:val="00B2695F"/>
    <w:rsid w:val="00B2768E"/>
    <w:rsid w:val="00B27ABA"/>
    <w:rsid w:val="00B30125"/>
    <w:rsid w:val="00B303CA"/>
    <w:rsid w:val="00B307F6"/>
    <w:rsid w:val="00B30BA2"/>
    <w:rsid w:val="00B30CE2"/>
    <w:rsid w:val="00B30D38"/>
    <w:rsid w:val="00B30F12"/>
    <w:rsid w:val="00B3164C"/>
    <w:rsid w:val="00B318E3"/>
    <w:rsid w:val="00B31C1E"/>
    <w:rsid w:val="00B320D6"/>
    <w:rsid w:val="00B32104"/>
    <w:rsid w:val="00B32164"/>
    <w:rsid w:val="00B32435"/>
    <w:rsid w:val="00B3251F"/>
    <w:rsid w:val="00B3320A"/>
    <w:rsid w:val="00B3381F"/>
    <w:rsid w:val="00B33ECA"/>
    <w:rsid w:val="00B34098"/>
    <w:rsid w:val="00B34191"/>
    <w:rsid w:val="00B3475F"/>
    <w:rsid w:val="00B348FB"/>
    <w:rsid w:val="00B34968"/>
    <w:rsid w:val="00B35249"/>
    <w:rsid w:val="00B35285"/>
    <w:rsid w:val="00B35670"/>
    <w:rsid w:val="00B35F80"/>
    <w:rsid w:val="00B36240"/>
    <w:rsid w:val="00B363E7"/>
    <w:rsid w:val="00B367F7"/>
    <w:rsid w:val="00B368A7"/>
    <w:rsid w:val="00B36C96"/>
    <w:rsid w:val="00B37F63"/>
    <w:rsid w:val="00B40615"/>
    <w:rsid w:val="00B40888"/>
    <w:rsid w:val="00B408D5"/>
    <w:rsid w:val="00B410DE"/>
    <w:rsid w:val="00B417DB"/>
    <w:rsid w:val="00B41AEB"/>
    <w:rsid w:val="00B427C0"/>
    <w:rsid w:val="00B4288F"/>
    <w:rsid w:val="00B43288"/>
    <w:rsid w:val="00B43391"/>
    <w:rsid w:val="00B43675"/>
    <w:rsid w:val="00B440C9"/>
    <w:rsid w:val="00B4465E"/>
    <w:rsid w:val="00B44E39"/>
    <w:rsid w:val="00B45184"/>
    <w:rsid w:val="00B458E3"/>
    <w:rsid w:val="00B45D92"/>
    <w:rsid w:val="00B45E9C"/>
    <w:rsid w:val="00B46127"/>
    <w:rsid w:val="00B46797"/>
    <w:rsid w:val="00B467C0"/>
    <w:rsid w:val="00B46A24"/>
    <w:rsid w:val="00B46D1E"/>
    <w:rsid w:val="00B47025"/>
    <w:rsid w:val="00B4706D"/>
    <w:rsid w:val="00B470CC"/>
    <w:rsid w:val="00B47372"/>
    <w:rsid w:val="00B473A2"/>
    <w:rsid w:val="00B47A1C"/>
    <w:rsid w:val="00B47D7F"/>
    <w:rsid w:val="00B50246"/>
    <w:rsid w:val="00B506EA"/>
    <w:rsid w:val="00B50721"/>
    <w:rsid w:val="00B509BB"/>
    <w:rsid w:val="00B50B5C"/>
    <w:rsid w:val="00B512F7"/>
    <w:rsid w:val="00B51573"/>
    <w:rsid w:val="00B515B9"/>
    <w:rsid w:val="00B51BB1"/>
    <w:rsid w:val="00B51E0F"/>
    <w:rsid w:val="00B51FA6"/>
    <w:rsid w:val="00B51FDF"/>
    <w:rsid w:val="00B52150"/>
    <w:rsid w:val="00B521E5"/>
    <w:rsid w:val="00B52A1A"/>
    <w:rsid w:val="00B52DB6"/>
    <w:rsid w:val="00B52F2E"/>
    <w:rsid w:val="00B53059"/>
    <w:rsid w:val="00B5316B"/>
    <w:rsid w:val="00B53665"/>
    <w:rsid w:val="00B537A1"/>
    <w:rsid w:val="00B53E78"/>
    <w:rsid w:val="00B53E8F"/>
    <w:rsid w:val="00B5427D"/>
    <w:rsid w:val="00B54294"/>
    <w:rsid w:val="00B54347"/>
    <w:rsid w:val="00B5454D"/>
    <w:rsid w:val="00B546A4"/>
    <w:rsid w:val="00B548D4"/>
    <w:rsid w:val="00B54F63"/>
    <w:rsid w:val="00B54F67"/>
    <w:rsid w:val="00B5501B"/>
    <w:rsid w:val="00B553F3"/>
    <w:rsid w:val="00B560DA"/>
    <w:rsid w:val="00B56781"/>
    <w:rsid w:val="00B5762C"/>
    <w:rsid w:val="00B5787D"/>
    <w:rsid w:val="00B578C2"/>
    <w:rsid w:val="00B578C9"/>
    <w:rsid w:val="00B57B15"/>
    <w:rsid w:val="00B60352"/>
    <w:rsid w:val="00B604CB"/>
    <w:rsid w:val="00B60C3B"/>
    <w:rsid w:val="00B60C51"/>
    <w:rsid w:val="00B61189"/>
    <w:rsid w:val="00B612FE"/>
    <w:rsid w:val="00B61468"/>
    <w:rsid w:val="00B614F3"/>
    <w:rsid w:val="00B61510"/>
    <w:rsid w:val="00B61691"/>
    <w:rsid w:val="00B6182B"/>
    <w:rsid w:val="00B61878"/>
    <w:rsid w:val="00B61B1B"/>
    <w:rsid w:val="00B61BCD"/>
    <w:rsid w:val="00B61CCD"/>
    <w:rsid w:val="00B61E4C"/>
    <w:rsid w:val="00B61F55"/>
    <w:rsid w:val="00B62213"/>
    <w:rsid w:val="00B622C2"/>
    <w:rsid w:val="00B623D6"/>
    <w:rsid w:val="00B625F0"/>
    <w:rsid w:val="00B6279C"/>
    <w:rsid w:val="00B62E92"/>
    <w:rsid w:val="00B630ED"/>
    <w:rsid w:val="00B6310B"/>
    <w:rsid w:val="00B6344F"/>
    <w:rsid w:val="00B637F2"/>
    <w:rsid w:val="00B6392B"/>
    <w:rsid w:val="00B63E09"/>
    <w:rsid w:val="00B63E36"/>
    <w:rsid w:val="00B6428B"/>
    <w:rsid w:val="00B648CF"/>
    <w:rsid w:val="00B649B6"/>
    <w:rsid w:val="00B64CEB"/>
    <w:rsid w:val="00B64D76"/>
    <w:rsid w:val="00B6503A"/>
    <w:rsid w:val="00B65881"/>
    <w:rsid w:val="00B659DE"/>
    <w:rsid w:val="00B65DDC"/>
    <w:rsid w:val="00B660C0"/>
    <w:rsid w:val="00B66161"/>
    <w:rsid w:val="00B6618E"/>
    <w:rsid w:val="00B66787"/>
    <w:rsid w:val="00B669D5"/>
    <w:rsid w:val="00B66AD4"/>
    <w:rsid w:val="00B66B04"/>
    <w:rsid w:val="00B66BCA"/>
    <w:rsid w:val="00B670A0"/>
    <w:rsid w:val="00B67179"/>
    <w:rsid w:val="00B67238"/>
    <w:rsid w:val="00B67574"/>
    <w:rsid w:val="00B67862"/>
    <w:rsid w:val="00B67ADB"/>
    <w:rsid w:val="00B7002A"/>
    <w:rsid w:val="00B70044"/>
    <w:rsid w:val="00B7037D"/>
    <w:rsid w:val="00B703B4"/>
    <w:rsid w:val="00B70F20"/>
    <w:rsid w:val="00B710A4"/>
    <w:rsid w:val="00B712E2"/>
    <w:rsid w:val="00B7130C"/>
    <w:rsid w:val="00B715E9"/>
    <w:rsid w:val="00B71676"/>
    <w:rsid w:val="00B7178D"/>
    <w:rsid w:val="00B71B43"/>
    <w:rsid w:val="00B71C4D"/>
    <w:rsid w:val="00B72347"/>
    <w:rsid w:val="00B72474"/>
    <w:rsid w:val="00B72C18"/>
    <w:rsid w:val="00B72E63"/>
    <w:rsid w:val="00B734EC"/>
    <w:rsid w:val="00B73932"/>
    <w:rsid w:val="00B73C4B"/>
    <w:rsid w:val="00B74436"/>
    <w:rsid w:val="00B748E4"/>
    <w:rsid w:val="00B74939"/>
    <w:rsid w:val="00B74A3F"/>
    <w:rsid w:val="00B74DE4"/>
    <w:rsid w:val="00B74F9B"/>
    <w:rsid w:val="00B75204"/>
    <w:rsid w:val="00B753BD"/>
    <w:rsid w:val="00B754E2"/>
    <w:rsid w:val="00B756D9"/>
    <w:rsid w:val="00B75A31"/>
    <w:rsid w:val="00B75D07"/>
    <w:rsid w:val="00B764BF"/>
    <w:rsid w:val="00B76E08"/>
    <w:rsid w:val="00B77626"/>
    <w:rsid w:val="00B77A0E"/>
    <w:rsid w:val="00B77AA0"/>
    <w:rsid w:val="00B77E78"/>
    <w:rsid w:val="00B80366"/>
    <w:rsid w:val="00B80559"/>
    <w:rsid w:val="00B812E6"/>
    <w:rsid w:val="00B8142B"/>
    <w:rsid w:val="00B81598"/>
    <w:rsid w:val="00B81C86"/>
    <w:rsid w:val="00B81DE6"/>
    <w:rsid w:val="00B82286"/>
    <w:rsid w:val="00B82C2C"/>
    <w:rsid w:val="00B831AA"/>
    <w:rsid w:val="00B83242"/>
    <w:rsid w:val="00B83662"/>
    <w:rsid w:val="00B83868"/>
    <w:rsid w:val="00B83EE6"/>
    <w:rsid w:val="00B843C0"/>
    <w:rsid w:val="00B84423"/>
    <w:rsid w:val="00B84567"/>
    <w:rsid w:val="00B84670"/>
    <w:rsid w:val="00B84BA1"/>
    <w:rsid w:val="00B85025"/>
    <w:rsid w:val="00B85222"/>
    <w:rsid w:val="00B85447"/>
    <w:rsid w:val="00B859BD"/>
    <w:rsid w:val="00B85B7B"/>
    <w:rsid w:val="00B85F72"/>
    <w:rsid w:val="00B8680C"/>
    <w:rsid w:val="00B86A65"/>
    <w:rsid w:val="00B86C1A"/>
    <w:rsid w:val="00B87784"/>
    <w:rsid w:val="00B87854"/>
    <w:rsid w:val="00B87911"/>
    <w:rsid w:val="00B87A75"/>
    <w:rsid w:val="00B87BF3"/>
    <w:rsid w:val="00B9035A"/>
    <w:rsid w:val="00B90376"/>
    <w:rsid w:val="00B90922"/>
    <w:rsid w:val="00B91470"/>
    <w:rsid w:val="00B917F8"/>
    <w:rsid w:val="00B91E35"/>
    <w:rsid w:val="00B9263F"/>
    <w:rsid w:val="00B9274D"/>
    <w:rsid w:val="00B9283B"/>
    <w:rsid w:val="00B92A12"/>
    <w:rsid w:val="00B92A72"/>
    <w:rsid w:val="00B92B4A"/>
    <w:rsid w:val="00B92CB2"/>
    <w:rsid w:val="00B92E44"/>
    <w:rsid w:val="00B9304C"/>
    <w:rsid w:val="00B93058"/>
    <w:rsid w:val="00B932C5"/>
    <w:rsid w:val="00B934A8"/>
    <w:rsid w:val="00B93DE7"/>
    <w:rsid w:val="00B94054"/>
    <w:rsid w:val="00B94571"/>
    <w:rsid w:val="00B94E6E"/>
    <w:rsid w:val="00B95000"/>
    <w:rsid w:val="00B95097"/>
    <w:rsid w:val="00B952CD"/>
    <w:rsid w:val="00B956A1"/>
    <w:rsid w:val="00B956F6"/>
    <w:rsid w:val="00B95BE8"/>
    <w:rsid w:val="00B95F10"/>
    <w:rsid w:val="00B9659C"/>
    <w:rsid w:val="00B965D4"/>
    <w:rsid w:val="00B96759"/>
    <w:rsid w:val="00B967E0"/>
    <w:rsid w:val="00B967E7"/>
    <w:rsid w:val="00B969F6"/>
    <w:rsid w:val="00B96AAE"/>
    <w:rsid w:val="00B96E15"/>
    <w:rsid w:val="00B970B6"/>
    <w:rsid w:val="00B97427"/>
    <w:rsid w:val="00B97935"/>
    <w:rsid w:val="00B97A89"/>
    <w:rsid w:val="00BA006D"/>
    <w:rsid w:val="00BA048C"/>
    <w:rsid w:val="00BA063D"/>
    <w:rsid w:val="00BA08CB"/>
    <w:rsid w:val="00BA0B02"/>
    <w:rsid w:val="00BA0C82"/>
    <w:rsid w:val="00BA149B"/>
    <w:rsid w:val="00BA14DA"/>
    <w:rsid w:val="00BA1545"/>
    <w:rsid w:val="00BA2007"/>
    <w:rsid w:val="00BA2176"/>
    <w:rsid w:val="00BA227E"/>
    <w:rsid w:val="00BA22DB"/>
    <w:rsid w:val="00BA2477"/>
    <w:rsid w:val="00BA24C8"/>
    <w:rsid w:val="00BA298C"/>
    <w:rsid w:val="00BA2C47"/>
    <w:rsid w:val="00BA2D5D"/>
    <w:rsid w:val="00BA2E5C"/>
    <w:rsid w:val="00BA32A0"/>
    <w:rsid w:val="00BA3349"/>
    <w:rsid w:val="00BA33D7"/>
    <w:rsid w:val="00BA37F3"/>
    <w:rsid w:val="00BA3D25"/>
    <w:rsid w:val="00BA3D62"/>
    <w:rsid w:val="00BA3E9C"/>
    <w:rsid w:val="00BA4360"/>
    <w:rsid w:val="00BA4CD6"/>
    <w:rsid w:val="00BA4E64"/>
    <w:rsid w:val="00BA536B"/>
    <w:rsid w:val="00BA5A88"/>
    <w:rsid w:val="00BA5FA9"/>
    <w:rsid w:val="00BA62E5"/>
    <w:rsid w:val="00BA6ADA"/>
    <w:rsid w:val="00BA6D49"/>
    <w:rsid w:val="00BA7317"/>
    <w:rsid w:val="00BA73F2"/>
    <w:rsid w:val="00BA74E1"/>
    <w:rsid w:val="00BA75FB"/>
    <w:rsid w:val="00BA7632"/>
    <w:rsid w:val="00BB0055"/>
    <w:rsid w:val="00BB033F"/>
    <w:rsid w:val="00BB073B"/>
    <w:rsid w:val="00BB07B0"/>
    <w:rsid w:val="00BB0955"/>
    <w:rsid w:val="00BB097C"/>
    <w:rsid w:val="00BB09DE"/>
    <w:rsid w:val="00BB0AC9"/>
    <w:rsid w:val="00BB0C5F"/>
    <w:rsid w:val="00BB0F86"/>
    <w:rsid w:val="00BB1156"/>
    <w:rsid w:val="00BB14C4"/>
    <w:rsid w:val="00BB1E09"/>
    <w:rsid w:val="00BB205A"/>
    <w:rsid w:val="00BB217D"/>
    <w:rsid w:val="00BB26C5"/>
    <w:rsid w:val="00BB2A87"/>
    <w:rsid w:val="00BB2DEA"/>
    <w:rsid w:val="00BB2F89"/>
    <w:rsid w:val="00BB2FC9"/>
    <w:rsid w:val="00BB3338"/>
    <w:rsid w:val="00BB33CE"/>
    <w:rsid w:val="00BB3589"/>
    <w:rsid w:val="00BB36CC"/>
    <w:rsid w:val="00BB3BDA"/>
    <w:rsid w:val="00BB4009"/>
    <w:rsid w:val="00BB43EA"/>
    <w:rsid w:val="00BB4B0C"/>
    <w:rsid w:val="00BB4CC1"/>
    <w:rsid w:val="00BB5250"/>
    <w:rsid w:val="00BB60AE"/>
    <w:rsid w:val="00BB60F9"/>
    <w:rsid w:val="00BB648A"/>
    <w:rsid w:val="00BB6629"/>
    <w:rsid w:val="00BB688D"/>
    <w:rsid w:val="00BB6C3C"/>
    <w:rsid w:val="00BB6C79"/>
    <w:rsid w:val="00BB7498"/>
    <w:rsid w:val="00BB783F"/>
    <w:rsid w:val="00BB7ABC"/>
    <w:rsid w:val="00BB7CD9"/>
    <w:rsid w:val="00BB7F66"/>
    <w:rsid w:val="00BC03CD"/>
    <w:rsid w:val="00BC073C"/>
    <w:rsid w:val="00BC0B63"/>
    <w:rsid w:val="00BC0C7B"/>
    <w:rsid w:val="00BC0EE6"/>
    <w:rsid w:val="00BC0EFF"/>
    <w:rsid w:val="00BC15CE"/>
    <w:rsid w:val="00BC19A2"/>
    <w:rsid w:val="00BC1EAC"/>
    <w:rsid w:val="00BC201A"/>
    <w:rsid w:val="00BC2053"/>
    <w:rsid w:val="00BC2150"/>
    <w:rsid w:val="00BC22C6"/>
    <w:rsid w:val="00BC23C5"/>
    <w:rsid w:val="00BC332F"/>
    <w:rsid w:val="00BC3791"/>
    <w:rsid w:val="00BC3927"/>
    <w:rsid w:val="00BC3AE3"/>
    <w:rsid w:val="00BC4055"/>
    <w:rsid w:val="00BC4247"/>
    <w:rsid w:val="00BC42B7"/>
    <w:rsid w:val="00BC46F1"/>
    <w:rsid w:val="00BC4DC2"/>
    <w:rsid w:val="00BC5134"/>
    <w:rsid w:val="00BC53C8"/>
    <w:rsid w:val="00BC55DE"/>
    <w:rsid w:val="00BC5C55"/>
    <w:rsid w:val="00BC5E97"/>
    <w:rsid w:val="00BC6461"/>
    <w:rsid w:val="00BC6561"/>
    <w:rsid w:val="00BC6CF2"/>
    <w:rsid w:val="00BC74CD"/>
    <w:rsid w:val="00BC7634"/>
    <w:rsid w:val="00BC79C2"/>
    <w:rsid w:val="00BC7BD7"/>
    <w:rsid w:val="00BC7CE2"/>
    <w:rsid w:val="00BD0175"/>
    <w:rsid w:val="00BD03C6"/>
    <w:rsid w:val="00BD0CEC"/>
    <w:rsid w:val="00BD16DD"/>
    <w:rsid w:val="00BD17A3"/>
    <w:rsid w:val="00BD1CCB"/>
    <w:rsid w:val="00BD2496"/>
    <w:rsid w:val="00BD264E"/>
    <w:rsid w:val="00BD28B3"/>
    <w:rsid w:val="00BD3151"/>
    <w:rsid w:val="00BD3250"/>
    <w:rsid w:val="00BD36F4"/>
    <w:rsid w:val="00BD3732"/>
    <w:rsid w:val="00BD3A8E"/>
    <w:rsid w:val="00BD4788"/>
    <w:rsid w:val="00BD4B55"/>
    <w:rsid w:val="00BD5494"/>
    <w:rsid w:val="00BD552A"/>
    <w:rsid w:val="00BD590D"/>
    <w:rsid w:val="00BD5CCA"/>
    <w:rsid w:val="00BD5F40"/>
    <w:rsid w:val="00BD60C1"/>
    <w:rsid w:val="00BD616D"/>
    <w:rsid w:val="00BD62E1"/>
    <w:rsid w:val="00BD6388"/>
    <w:rsid w:val="00BD67F1"/>
    <w:rsid w:val="00BD688F"/>
    <w:rsid w:val="00BD6BE7"/>
    <w:rsid w:val="00BD6FBE"/>
    <w:rsid w:val="00BD738C"/>
    <w:rsid w:val="00BD742F"/>
    <w:rsid w:val="00BD771B"/>
    <w:rsid w:val="00BD7823"/>
    <w:rsid w:val="00BD7999"/>
    <w:rsid w:val="00BD7A66"/>
    <w:rsid w:val="00BD7D4D"/>
    <w:rsid w:val="00BE0438"/>
    <w:rsid w:val="00BE0837"/>
    <w:rsid w:val="00BE0B24"/>
    <w:rsid w:val="00BE0BE3"/>
    <w:rsid w:val="00BE0CCD"/>
    <w:rsid w:val="00BE0E79"/>
    <w:rsid w:val="00BE109E"/>
    <w:rsid w:val="00BE1408"/>
    <w:rsid w:val="00BE1562"/>
    <w:rsid w:val="00BE1A09"/>
    <w:rsid w:val="00BE1C89"/>
    <w:rsid w:val="00BE1D83"/>
    <w:rsid w:val="00BE250A"/>
    <w:rsid w:val="00BE26CE"/>
    <w:rsid w:val="00BE2734"/>
    <w:rsid w:val="00BE2985"/>
    <w:rsid w:val="00BE2DBD"/>
    <w:rsid w:val="00BE2F3A"/>
    <w:rsid w:val="00BE46F8"/>
    <w:rsid w:val="00BE4802"/>
    <w:rsid w:val="00BE4A14"/>
    <w:rsid w:val="00BE4E07"/>
    <w:rsid w:val="00BE4EDD"/>
    <w:rsid w:val="00BE56B4"/>
    <w:rsid w:val="00BE5A97"/>
    <w:rsid w:val="00BE6115"/>
    <w:rsid w:val="00BE66CA"/>
    <w:rsid w:val="00BE6C4B"/>
    <w:rsid w:val="00BE6DF4"/>
    <w:rsid w:val="00BE6E69"/>
    <w:rsid w:val="00BE6F7D"/>
    <w:rsid w:val="00BE7005"/>
    <w:rsid w:val="00BE723F"/>
    <w:rsid w:val="00BE72B2"/>
    <w:rsid w:val="00BE747A"/>
    <w:rsid w:val="00BE76C3"/>
    <w:rsid w:val="00BE7DFC"/>
    <w:rsid w:val="00BE7F1C"/>
    <w:rsid w:val="00BF0345"/>
    <w:rsid w:val="00BF04A6"/>
    <w:rsid w:val="00BF0621"/>
    <w:rsid w:val="00BF0B01"/>
    <w:rsid w:val="00BF181E"/>
    <w:rsid w:val="00BF1ADD"/>
    <w:rsid w:val="00BF1B72"/>
    <w:rsid w:val="00BF1D80"/>
    <w:rsid w:val="00BF1DA0"/>
    <w:rsid w:val="00BF2173"/>
    <w:rsid w:val="00BF22B2"/>
    <w:rsid w:val="00BF26B7"/>
    <w:rsid w:val="00BF26CA"/>
    <w:rsid w:val="00BF2712"/>
    <w:rsid w:val="00BF2A7E"/>
    <w:rsid w:val="00BF2B26"/>
    <w:rsid w:val="00BF3006"/>
    <w:rsid w:val="00BF3034"/>
    <w:rsid w:val="00BF3038"/>
    <w:rsid w:val="00BF4AEF"/>
    <w:rsid w:val="00BF4DE6"/>
    <w:rsid w:val="00BF5B59"/>
    <w:rsid w:val="00BF6146"/>
    <w:rsid w:val="00BF651D"/>
    <w:rsid w:val="00BF6967"/>
    <w:rsid w:val="00BF6B00"/>
    <w:rsid w:val="00BF6C97"/>
    <w:rsid w:val="00BF6E18"/>
    <w:rsid w:val="00BF6F95"/>
    <w:rsid w:val="00BF7392"/>
    <w:rsid w:val="00BF7555"/>
    <w:rsid w:val="00BF765A"/>
    <w:rsid w:val="00BF795F"/>
    <w:rsid w:val="00BF7BCE"/>
    <w:rsid w:val="00BF7BF2"/>
    <w:rsid w:val="00C002E4"/>
    <w:rsid w:val="00C00891"/>
    <w:rsid w:val="00C00A3D"/>
    <w:rsid w:val="00C01196"/>
    <w:rsid w:val="00C016DE"/>
    <w:rsid w:val="00C017DC"/>
    <w:rsid w:val="00C01BBF"/>
    <w:rsid w:val="00C01CD6"/>
    <w:rsid w:val="00C021FA"/>
    <w:rsid w:val="00C02250"/>
    <w:rsid w:val="00C02377"/>
    <w:rsid w:val="00C02729"/>
    <w:rsid w:val="00C0285A"/>
    <w:rsid w:val="00C02B1E"/>
    <w:rsid w:val="00C02B4E"/>
    <w:rsid w:val="00C02CC8"/>
    <w:rsid w:val="00C02E43"/>
    <w:rsid w:val="00C02F7D"/>
    <w:rsid w:val="00C03491"/>
    <w:rsid w:val="00C03681"/>
    <w:rsid w:val="00C03B46"/>
    <w:rsid w:val="00C046A8"/>
    <w:rsid w:val="00C04806"/>
    <w:rsid w:val="00C04956"/>
    <w:rsid w:val="00C04985"/>
    <w:rsid w:val="00C04AE4"/>
    <w:rsid w:val="00C04BFC"/>
    <w:rsid w:val="00C04C95"/>
    <w:rsid w:val="00C04CEC"/>
    <w:rsid w:val="00C0501E"/>
    <w:rsid w:val="00C050DD"/>
    <w:rsid w:val="00C05175"/>
    <w:rsid w:val="00C05400"/>
    <w:rsid w:val="00C05461"/>
    <w:rsid w:val="00C056FC"/>
    <w:rsid w:val="00C05F17"/>
    <w:rsid w:val="00C060E4"/>
    <w:rsid w:val="00C06467"/>
    <w:rsid w:val="00C0677C"/>
    <w:rsid w:val="00C06EB3"/>
    <w:rsid w:val="00C07408"/>
    <w:rsid w:val="00C07441"/>
    <w:rsid w:val="00C103A1"/>
    <w:rsid w:val="00C10773"/>
    <w:rsid w:val="00C10B41"/>
    <w:rsid w:val="00C11331"/>
    <w:rsid w:val="00C115CD"/>
    <w:rsid w:val="00C11746"/>
    <w:rsid w:val="00C1203B"/>
    <w:rsid w:val="00C12132"/>
    <w:rsid w:val="00C127FB"/>
    <w:rsid w:val="00C13304"/>
    <w:rsid w:val="00C134BD"/>
    <w:rsid w:val="00C13A26"/>
    <w:rsid w:val="00C13C09"/>
    <w:rsid w:val="00C13DDC"/>
    <w:rsid w:val="00C1439F"/>
    <w:rsid w:val="00C14D81"/>
    <w:rsid w:val="00C14E20"/>
    <w:rsid w:val="00C15093"/>
    <w:rsid w:val="00C15144"/>
    <w:rsid w:val="00C15791"/>
    <w:rsid w:val="00C157AB"/>
    <w:rsid w:val="00C159A7"/>
    <w:rsid w:val="00C15B60"/>
    <w:rsid w:val="00C15CB5"/>
    <w:rsid w:val="00C15EA5"/>
    <w:rsid w:val="00C1601A"/>
    <w:rsid w:val="00C1628B"/>
    <w:rsid w:val="00C16B9F"/>
    <w:rsid w:val="00C16D02"/>
    <w:rsid w:val="00C16EB8"/>
    <w:rsid w:val="00C17058"/>
    <w:rsid w:val="00C171AD"/>
    <w:rsid w:val="00C1723E"/>
    <w:rsid w:val="00C17279"/>
    <w:rsid w:val="00C1734D"/>
    <w:rsid w:val="00C1745E"/>
    <w:rsid w:val="00C175FA"/>
    <w:rsid w:val="00C1768B"/>
    <w:rsid w:val="00C17804"/>
    <w:rsid w:val="00C17B12"/>
    <w:rsid w:val="00C17B48"/>
    <w:rsid w:val="00C17C54"/>
    <w:rsid w:val="00C2013D"/>
    <w:rsid w:val="00C2040C"/>
    <w:rsid w:val="00C2044B"/>
    <w:rsid w:val="00C2072F"/>
    <w:rsid w:val="00C20783"/>
    <w:rsid w:val="00C20B8B"/>
    <w:rsid w:val="00C212F4"/>
    <w:rsid w:val="00C21939"/>
    <w:rsid w:val="00C21C78"/>
    <w:rsid w:val="00C21FCD"/>
    <w:rsid w:val="00C221CA"/>
    <w:rsid w:val="00C22293"/>
    <w:rsid w:val="00C228F4"/>
    <w:rsid w:val="00C22BD5"/>
    <w:rsid w:val="00C22DE0"/>
    <w:rsid w:val="00C23080"/>
    <w:rsid w:val="00C23127"/>
    <w:rsid w:val="00C2328E"/>
    <w:rsid w:val="00C23470"/>
    <w:rsid w:val="00C23ADC"/>
    <w:rsid w:val="00C23B3A"/>
    <w:rsid w:val="00C23D6D"/>
    <w:rsid w:val="00C23D89"/>
    <w:rsid w:val="00C23EB6"/>
    <w:rsid w:val="00C24189"/>
    <w:rsid w:val="00C24675"/>
    <w:rsid w:val="00C246CD"/>
    <w:rsid w:val="00C249DB"/>
    <w:rsid w:val="00C24FF3"/>
    <w:rsid w:val="00C25260"/>
    <w:rsid w:val="00C256BD"/>
    <w:rsid w:val="00C25740"/>
    <w:rsid w:val="00C25965"/>
    <w:rsid w:val="00C25C7F"/>
    <w:rsid w:val="00C25EA9"/>
    <w:rsid w:val="00C26507"/>
    <w:rsid w:val="00C26AE8"/>
    <w:rsid w:val="00C26CDA"/>
    <w:rsid w:val="00C27418"/>
    <w:rsid w:val="00C27965"/>
    <w:rsid w:val="00C27A5B"/>
    <w:rsid w:val="00C27B4A"/>
    <w:rsid w:val="00C303AE"/>
    <w:rsid w:val="00C305DF"/>
    <w:rsid w:val="00C307FD"/>
    <w:rsid w:val="00C309E7"/>
    <w:rsid w:val="00C309FB"/>
    <w:rsid w:val="00C30A15"/>
    <w:rsid w:val="00C31185"/>
    <w:rsid w:val="00C31A6A"/>
    <w:rsid w:val="00C31B73"/>
    <w:rsid w:val="00C31C33"/>
    <w:rsid w:val="00C3209E"/>
    <w:rsid w:val="00C329FF"/>
    <w:rsid w:val="00C32E0A"/>
    <w:rsid w:val="00C33206"/>
    <w:rsid w:val="00C33291"/>
    <w:rsid w:val="00C33428"/>
    <w:rsid w:val="00C335CE"/>
    <w:rsid w:val="00C33AC6"/>
    <w:rsid w:val="00C33E1E"/>
    <w:rsid w:val="00C33FD2"/>
    <w:rsid w:val="00C34513"/>
    <w:rsid w:val="00C345E8"/>
    <w:rsid w:val="00C34AF5"/>
    <w:rsid w:val="00C34CA2"/>
    <w:rsid w:val="00C34E50"/>
    <w:rsid w:val="00C353B2"/>
    <w:rsid w:val="00C35547"/>
    <w:rsid w:val="00C35713"/>
    <w:rsid w:val="00C35C50"/>
    <w:rsid w:val="00C362EE"/>
    <w:rsid w:val="00C36A1A"/>
    <w:rsid w:val="00C36B20"/>
    <w:rsid w:val="00C37257"/>
    <w:rsid w:val="00C37527"/>
    <w:rsid w:val="00C37C77"/>
    <w:rsid w:val="00C37F00"/>
    <w:rsid w:val="00C37FF2"/>
    <w:rsid w:val="00C40166"/>
    <w:rsid w:val="00C4023F"/>
    <w:rsid w:val="00C4048D"/>
    <w:rsid w:val="00C407DE"/>
    <w:rsid w:val="00C409C7"/>
    <w:rsid w:val="00C40ACD"/>
    <w:rsid w:val="00C4114B"/>
    <w:rsid w:val="00C412C7"/>
    <w:rsid w:val="00C41339"/>
    <w:rsid w:val="00C41662"/>
    <w:rsid w:val="00C41D87"/>
    <w:rsid w:val="00C42441"/>
    <w:rsid w:val="00C4253D"/>
    <w:rsid w:val="00C42622"/>
    <w:rsid w:val="00C4291E"/>
    <w:rsid w:val="00C42CDE"/>
    <w:rsid w:val="00C4544B"/>
    <w:rsid w:val="00C456B6"/>
    <w:rsid w:val="00C4570E"/>
    <w:rsid w:val="00C45805"/>
    <w:rsid w:val="00C458E3"/>
    <w:rsid w:val="00C45AB3"/>
    <w:rsid w:val="00C45E98"/>
    <w:rsid w:val="00C46012"/>
    <w:rsid w:val="00C4616C"/>
    <w:rsid w:val="00C46573"/>
    <w:rsid w:val="00C46A59"/>
    <w:rsid w:val="00C46C2D"/>
    <w:rsid w:val="00C46F7F"/>
    <w:rsid w:val="00C4769C"/>
    <w:rsid w:val="00C47772"/>
    <w:rsid w:val="00C47B3E"/>
    <w:rsid w:val="00C47CEF"/>
    <w:rsid w:val="00C47E5B"/>
    <w:rsid w:val="00C47F40"/>
    <w:rsid w:val="00C503EE"/>
    <w:rsid w:val="00C50670"/>
    <w:rsid w:val="00C508ED"/>
    <w:rsid w:val="00C508FA"/>
    <w:rsid w:val="00C50941"/>
    <w:rsid w:val="00C50B5C"/>
    <w:rsid w:val="00C5102C"/>
    <w:rsid w:val="00C5104F"/>
    <w:rsid w:val="00C511FD"/>
    <w:rsid w:val="00C51231"/>
    <w:rsid w:val="00C51439"/>
    <w:rsid w:val="00C51A43"/>
    <w:rsid w:val="00C51CD3"/>
    <w:rsid w:val="00C51E9F"/>
    <w:rsid w:val="00C52586"/>
    <w:rsid w:val="00C527D5"/>
    <w:rsid w:val="00C529BB"/>
    <w:rsid w:val="00C52A99"/>
    <w:rsid w:val="00C52B39"/>
    <w:rsid w:val="00C52CC3"/>
    <w:rsid w:val="00C52DCC"/>
    <w:rsid w:val="00C52F08"/>
    <w:rsid w:val="00C531D6"/>
    <w:rsid w:val="00C53476"/>
    <w:rsid w:val="00C53516"/>
    <w:rsid w:val="00C53545"/>
    <w:rsid w:val="00C53709"/>
    <w:rsid w:val="00C53C81"/>
    <w:rsid w:val="00C53E6E"/>
    <w:rsid w:val="00C54543"/>
    <w:rsid w:val="00C55341"/>
    <w:rsid w:val="00C554BF"/>
    <w:rsid w:val="00C55528"/>
    <w:rsid w:val="00C55B9D"/>
    <w:rsid w:val="00C561D4"/>
    <w:rsid w:val="00C56803"/>
    <w:rsid w:val="00C569E6"/>
    <w:rsid w:val="00C56A14"/>
    <w:rsid w:val="00C56B7C"/>
    <w:rsid w:val="00C56F2D"/>
    <w:rsid w:val="00C56F4E"/>
    <w:rsid w:val="00C57004"/>
    <w:rsid w:val="00C5715F"/>
    <w:rsid w:val="00C572E0"/>
    <w:rsid w:val="00C575FB"/>
    <w:rsid w:val="00C577D7"/>
    <w:rsid w:val="00C57828"/>
    <w:rsid w:val="00C578E9"/>
    <w:rsid w:val="00C60077"/>
    <w:rsid w:val="00C60277"/>
    <w:rsid w:val="00C60395"/>
    <w:rsid w:val="00C60904"/>
    <w:rsid w:val="00C6090C"/>
    <w:rsid w:val="00C61042"/>
    <w:rsid w:val="00C61066"/>
    <w:rsid w:val="00C61386"/>
    <w:rsid w:val="00C61A23"/>
    <w:rsid w:val="00C61AC8"/>
    <w:rsid w:val="00C61C0E"/>
    <w:rsid w:val="00C61EE8"/>
    <w:rsid w:val="00C61FCA"/>
    <w:rsid w:val="00C62288"/>
    <w:rsid w:val="00C624A2"/>
    <w:rsid w:val="00C6255E"/>
    <w:rsid w:val="00C62705"/>
    <w:rsid w:val="00C62825"/>
    <w:rsid w:val="00C62C40"/>
    <w:rsid w:val="00C6308F"/>
    <w:rsid w:val="00C63664"/>
    <w:rsid w:val="00C63958"/>
    <w:rsid w:val="00C639D6"/>
    <w:rsid w:val="00C641A3"/>
    <w:rsid w:val="00C643BB"/>
    <w:rsid w:val="00C64726"/>
    <w:rsid w:val="00C64CC5"/>
    <w:rsid w:val="00C6538F"/>
    <w:rsid w:val="00C654BF"/>
    <w:rsid w:val="00C656E8"/>
    <w:rsid w:val="00C65E05"/>
    <w:rsid w:val="00C65EBD"/>
    <w:rsid w:val="00C665F2"/>
    <w:rsid w:val="00C67CD3"/>
    <w:rsid w:val="00C67E3C"/>
    <w:rsid w:val="00C707EA"/>
    <w:rsid w:val="00C708C1"/>
    <w:rsid w:val="00C70FC7"/>
    <w:rsid w:val="00C71703"/>
    <w:rsid w:val="00C717FB"/>
    <w:rsid w:val="00C71D92"/>
    <w:rsid w:val="00C71F03"/>
    <w:rsid w:val="00C7221D"/>
    <w:rsid w:val="00C7231A"/>
    <w:rsid w:val="00C72937"/>
    <w:rsid w:val="00C730EF"/>
    <w:rsid w:val="00C73FA4"/>
    <w:rsid w:val="00C7417D"/>
    <w:rsid w:val="00C74411"/>
    <w:rsid w:val="00C7443B"/>
    <w:rsid w:val="00C7469F"/>
    <w:rsid w:val="00C746B1"/>
    <w:rsid w:val="00C74B4C"/>
    <w:rsid w:val="00C7515F"/>
    <w:rsid w:val="00C757EC"/>
    <w:rsid w:val="00C7584E"/>
    <w:rsid w:val="00C75A5E"/>
    <w:rsid w:val="00C75D95"/>
    <w:rsid w:val="00C75E54"/>
    <w:rsid w:val="00C761E7"/>
    <w:rsid w:val="00C76C4A"/>
    <w:rsid w:val="00C76D30"/>
    <w:rsid w:val="00C77BF0"/>
    <w:rsid w:val="00C77EFA"/>
    <w:rsid w:val="00C80DEC"/>
    <w:rsid w:val="00C81260"/>
    <w:rsid w:val="00C81A4F"/>
    <w:rsid w:val="00C81B29"/>
    <w:rsid w:val="00C81C72"/>
    <w:rsid w:val="00C81EC6"/>
    <w:rsid w:val="00C81FD0"/>
    <w:rsid w:val="00C82421"/>
    <w:rsid w:val="00C82746"/>
    <w:rsid w:val="00C8282F"/>
    <w:rsid w:val="00C82857"/>
    <w:rsid w:val="00C82CB4"/>
    <w:rsid w:val="00C82CD4"/>
    <w:rsid w:val="00C83BA7"/>
    <w:rsid w:val="00C84DAA"/>
    <w:rsid w:val="00C84E3D"/>
    <w:rsid w:val="00C84F5C"/>
    <w:rsid w:val="00C85054"/>
    <w:rsid w:val="00C85114"/>
    <w:rsid w:val="00C85712"/>
    <w:rsid w:val="00C85A35"/>
    <w:rsid w:val="00C86D0F"/>
    <w:rsid w:val="00C86D50"/>
    <w:rsid w:val="00C87175"/>
    <w:rsid w:val="00C87401"/>
    <w:rsid w:val="00C87B0F"/>
    <w:rsid w:val="00C87D07"/>
    <w:rsid w:val="00C900AD"/>
    <w:rsid w:val="00C9040F"/>
    <w:rsid w:val="00C90B1E"/>
    <w:rsid w:val="00C90E74"/>
    <w:rsid w:val="00C91131"/>
    <w:rsid w:val="00C911A9"/>
    <w:rsid w:val="00C91237"/>
    <w:rsid w:val="00C91645"/>
    <w:rsid w:val="00C91AAC"/>
    <w:rsid w:val="00C91DAC"/>
    <w:rsid w:val="00C91E2D"/>
    <w:rsid w:val="00C91F99"/>
    <w:rsid w:val="00C920C6"/>
    <w:rsid w:val="00C92169"/>
    <w:rsid w:val="00C922FF"/>
    <w:rsid w:val="00C92370"/>
    <w:rsid w:val="00C924FB"/>
    <w:rsid w:val="00C92793"/>
    <w:rsid w:val="00C927A1"/>
    <w:rsid w:val="00C927CB"/>
    <w:rsid w:val="00C9296B"/>
    <w:rsid w:val="00C92C7D"/>
    <w:rsid w:val="00C93405"/>
    <w:rsid w:val="00C9352F"/>
    <w:rsid w:val="00C936B3"/>
    <w:rsid w:val="00C93803"/>
    <w:rsid w:val="00C93C0A"/>
    <w:rsid w:val="00C94694"/>
    <w:rsid w:val="00C94EEF"/>
    <w:rsid w:val="00C95620"/>
    <w:rsid w:val="00C95887"/>
    <w:rsid w:val="00C95912"/>
    <w:rsid w:val="00C95A3E"/>
    <w:rsid w:val="00C95D0F"/>
    <w:rsid w:val="00C95FA4"/>
    <w:rsid w:val="00C9623E"/>
    <w:rsid w:val="00C96667"/>
    <w:rsid w:val="00C9679C"/>
    <w:rsid w:val="00C96906"/>
    <w:rsid w:val="00C96BD9"/>
    <w:rsid w:val="00C96F57"/>
    <w:rsid w:val="00C97182"/>
    <w:rsid w:val="00C97805"/>
    <w:rsid w:val="00C97890"/>
    <w:rsid w:val="00C97A30"/>
    <w:rsid w:val="00C97CC0"/>
    <w:rsid w:val="00CA0089"/>
    <w:rsid w:val="00CA012C"/>
    <w:rsid w:val="00CA01C9"/>
    <w:rsid w:val="00CA02DC"/>
    <w:rsid w:val="00CA02FD"/>
    <w:rsid w:val="00CA049A"/>
    <w:rsid w:val="00CA0BDF"/>
    <w:rsid w:val="00CA0F9D"/>
    <w:rsid w:val="00CA11D8"/>
    <w:rsid w:val="00CA1811"/>
    <w:rsid w:val="00CA1862"/>
    <w:rsid w:val="00CA1A87"/>
    <w:rsid w:val="00CA22BB"/>
    <w:rsid w:val="00CA264D"/>
    <w:rsid w:val="00CA286C"/>
    <w:rsid w:val="00CA2E5A"/>
    <w:rsid w:val="00CA31A1"/>
    <w:rsid w:val="00CA37B1"/>
    <w:rsid w:val="00CA43DF"/>
    <w:rsid w:val="00CA45DC"/>
    <w:rsid w:val="00CA4990"/>
    <w:rsid w:val="00CA4AD0"/>
    <w:rsid w:val="00CA4D09"/>
    <w:rsid w:val="00CA4D12"/>
    <w:rsid w:val="00CA4F50"/>
    <w:rsid w:val="00CA4F92"/>
    <w:rsid w:val="00CA5C89"/>
    <w:rsid w:val="00CA63BD"/>
    <w:rsid w:val="00CA6D43"/>
    <w:rsid w:val="00CA755D"/>
    <w:rsid w:val="00CA7E06"/>
    <w:rsid w:val="00CB0054"/>
    <w:rsid w:val="00CB0292"/>
    <w:rsid w:val="00CB0A2C"/>
    <w:rsid w:val="00CB0EBD"/>
    <w:rsid w:val="00CB121B"/>
    <w:rsid w:val="00CB1798"/>
    <w:rsid w:val="00CB1959"/>
    <w:rsid w:val="00CB1AF7"/>
    <w:rsid w:val="00CB1B99"/>
    <w:rsid w:val="00CB1EB8"/>
    <w:rsid w:val="00CB1EC2"/>
    <w:rsid w:val="00CB2259"/>
    <w:rsid w:val="00CB260B"/>
    <w:rsid w:val="00CB2676"/>
    <w:rsid w:val="00CB2682"/>
    <w:rsid w:val="00CB26CB"/>
    <w:rsid w:val="00CB2A94"/>
    <w:rsid w:val="00CB2BF8"/>
    <w:rsid w:val="00CB2C36"/>
    <w:rsid w:val="00CB2CE0"/>
    <w:rsid w:val="00CB377E"/>
    <w:rsid w:val="00CB3881"/>
    <w:rsid w:val="00CB3B68"/>
    <w:rsid w:val="00CB407B"/>
    <w:rsid w:val="00CB42AC"/>
    <w:rsid w:val="00CB4758"/>
    <w:rsid w:val="00CB493A"/>
    <w:rsid w:val="00CB49C6"/>
    <w:rsid w:val="00CB5067"/>
    <w:rsid w:val="00CB5A0D"/>
    <w:rsid w:val="00CB63C6"/>
    <w:rsid w:val="00CB64C8"/>
    <w:rsid w:val="00CB67A0"/>
    <w:rsid w:val="00CB6DA3"/>
    <w:rsid w:val="00CB6F97"/>
    <w:rsid w:val="00CB7EDA"/>
    <w:rsid w:val="00CC02B2"/>
    <w:rsid w:val="00CC04C3"/>
    <w:rsid w:val="00CC06AF"/>
    <w:rsid w:val="00CC0AC5"/>
    <w:rsid w:val="00CC0B1B"/>
    <w:rsid w:val="00CC0E8D"/>
    <w:rsid w:val="00CC120F"/>
    <w:rsid w:val="00CC1253"/>
    <w:rsid w:val="00CC1E33"/>
    <w:rsid w:val="00CC1E84"/>
    <w:rsid w:val="00CC25B1"/>
    <w:rsid w:val="00CC2A6A"/>
    <w:rsid w:val="00CC2E4D"/>
    <w:rsid w:val="00CC2EB1"/>
    <w:rsid w:val="00CC36A1"/>
    <w:rsid w:val="00CC3B3B"/>
    <w:rsid w:val="00CC3EEB"/>
    <w:rsid w:val="00CC4739"/>
    <w:rsid w:val="00CC474F"/>
    <w:rsid w:val="00CC4804"/>
    <w:rsid w:val="00CC48F7"/>
    <w:rsid w:val="00CC49AD"/>
    <w:rsid w:val="00CC51C7"/>
    <w:rsid w:val="00CC56B2"/>
    <w:rsid w:val="00CC64C1"/>
    <w:rsid w:val="00CC6C70"/>
    <w:rsid w:val="00CC723C"/>
    <w:rsid w:val="00CC7752"/>
    <w:rsid w:val="00CC7971"/>
    <w:rsid w:val="00CC7BFD"/>
    <w:rsid w:val="00CD0201"/>
    <w:rsid w:val="00CD0401"/>
    <w:rsid w:val="00CD049D"/>
    <w:rsid w:val="00CD111E"/>
    <w:rsid w:val="00CD157B"/>
    <w:rsid w:val="00CD18D1"/>
    <w:rsid w:val="00CD1ABC"/>
    <w:rsid w:val="00CD1D65"/>
    <w:rsid w:val="00CD1DD1"/>
    <w:rsid w:val="00CD1E00"/>
    <w:rsid w:val="00CD2056"/>
    <w:rsid w:val="00CD22EA"/>
    <w:rsid w:val="00CD2402"/>
    <w:rsid w:val="00CD24B4"/>
    <w:rsid w:val="00CD2587"/>
    <w:rsid w:val="00CD2968"/>
    <w:rsid w:val="00CD332B"/>
    <w:rsid w:val="00CD37C4"/>
    <w:rsid w:val="00CD3A07"/>
    <w:rsid w:val="00CD43A2"/>
    <w:rsid w:val="00CD4400"/>
    <w:rsid w:val="00CD44AE"/>
    <w:rsid w:val="00CD4A9D"/>
    <w:rsid w:val="00CD5080"/>
    <w:rsid w:val="00CD50D6"/>
    <w:rsid w:val="00CD5540"/>
    <w:rsid w:val="00CD5B39"/>
    <w:rsid w:val="00CD5BC5"/>
    <w:rsid w:val="00CD5F55"/>
    <w:rsid w:val="00CD67FF"/>
    <w:rsid w:val="00CD6B6A"/>
    <w:rsid w:val="00CD7001"/>
    <w:rsid w:val="00CD7304"/>
    <w:rsid w:val="00CD7546"/>
    <w:rsid w:val="00CD7708"/>
    <w:rsid w:val="00CE03E8"/>
    <w:rsid w:val="00CE077D"/>
    <w:rsid w:val="00CE0BE5"/>
    <w:rsid w:val="00CE140A"/>
    <w:rsid w:val="00CE1A25"/>
    <w:rsid w:val="00CE1DF4"/>
    <w:rsid w:val="00CE25FF"/>
    <w:rsid w:val="00CE2709"/>
    <w:rsid w:val="00CE3337"/>
    <w:rsid w:val="00CE33F6"/>
    <w:rsid w:val="00CE3856"/>
    <w:rsid w:val="00CE39B7"/>
    <w:rsid w:val="00CE39C3"/>
    <w:rsid w:val="00CE3B11"/>
    <w:rsid w:val="00CE3DCB"/>
    <w:rsid w:val="00CE446B"/>
    <w:rsid w:val="00CE471B"/>
    <w:rsid w:val="00CE4825"/>
    <w:rsid w:val="00CE4E60"/>
    <w:rsid w:val="00CE56ED"/>
    <w:rsid w:val="00CE57B4"/>
    <w:rsid w:val="00CE5CE4"/>
    <w:rsid w:val="00CE5F07"/>
    <w:rsid w:val="00CE5F33"/>
    <w:rsid w:val="00CE6029"/>
    <w:rsid w:val="00CE617F"/>
    <w:rsid w:val="00CE63FE"/>
    <w:rsid w:val="00CE6B14"/>
    <w:rsid w:val="00CE6F91"/>
    <w:rsid w:val="00CE70B3"/>
    <w:rsid w:val="00CE7579"/>
    <w:rsid w:val="00CE788B"/>
    <w:rsid w:val="00CE78CD"/>
    <w:rsid w:val="00CE79B7"/>
    <w:rsid w:val="00CE7B40"/>
    <w:rsid w:val="00CE7C22"/>
    <w:rsid w:val="00CE7D17"/>
    <w:rsid w:val="00CF0012"/>
    <w:rsid w:val="00CF05C8"/>
    <w:rsid w:val="00CF0704"/>
    <w:rsid w:val="00CF0F5D"/>
    <w:rsid w:val="00CF0FB8"/>
    <w:rsid w:val="00CF102E"/>
    <w:rsid w:val="00CF1060"/>
    <w:rsid w:val="00CF1475"/>
    <w:rsid w:val="00CF1888"/>
    <w:rsid w:val="00CF21A2"/>
    <w:rsid w:val="00CF246A"/>
    <w:rsid w:val="00CF2489"/>
    <w:rsid w:val="00CF2833"/>
    <w:rsid w:val="00CF2A0D"/>
    <w:rsid w:val="00CF2A97"/>
    <w:rsid w:val="00CF3097"/>
    <w:rsid w:val="00CF33B9"/>
    <w:rsid w:val="00CF3851"/>
    <w:rsid w:val="00CF3FA8"/>
    <w:rsid w:val="00CF4784"/>
    <w:rsid w:val="00CF4961"/>
    <w:rsid w:val="00CF4D09"/>
    <w:rsid w:val="00CF5777"/>
    <w:rsid w:val="00CF5926"/>
    <w:rsid w:val="00CF5BC5"/>
    <w:rsid w:val="00CF5BEF"/>
    <w:rsid w:val="00CF5FC0"/>
    <w:rsid w:val="00CF64A2"/>
    <w:rsid w:val="00CF69CD"/>
    <w:rsid w:val="00CF6A81"/>
    <w:rsid w:val="00CF6CCF"/>
    <w:rsid w:val="00CF6CE4"/>
    <w:rsid w:val="00CF751B"/>
    <w:rsid w:val="00CF7972"/>
    <w:rsid w:val="00CF79EA"/>
    <w:rsid w:val="00CF7AF5"/>
    <w:rsid w:val="00CF7B72"/>
    <w:rsid w:val="00CF7CC0"/>
    <w:rsid w:val="00CF7F8F"/>
    <w:rsid w:val="00D0001E"/>
    <w:rsid w:val="00D00504"/>
    <w:rsid w:val="00D00E69"/>
    <w:rsid w:val="00D01234"/>
    <w:rsid w:val="00D014C4"/>
    <w:rsid w:val="00D01830"/>
    <w:rsid w:val="00D01BFB"/>
    <w:rsid w:val="00D02175"/>
    <w:rsid w:val="00D02373"/>
    <w:rsid w:val="00D0296C"/>
    <w:rsid w:val="00D02A6D"/>
    <w:rsid w:val="00D02A83"/>
    <w:rsid w:val="00D02D64"/>
    <w:rsid w:val="00D02E07"/>
    <w:rsid w:val="00D035FF"/>
    <w:rsid w:val="00D0371E"/>
    <w:rsid w:val="00D03900"/>
    <w:rsid w:val="00D03BA8"/>
    <w:rsid w:val="00D03C2D"/>
    <w:rsid w:val="00D03F57"/>
    <w:rsid w:val="00D04083"/>
    <w:rsid w:val="00D04145"/>
    <w:rsid w:val="00D0419D"/>
    <w:rsid w:val="00D042BC"/>
    <w:rsid w:val="00D04D4E"/>
    <w:rsid w:val="00D050E7"/>
    <w:rsid w:val="00D052B2"/>
    <w:rsid w:val="00D052FE"/>
    <w:rsid w:val="00D05AFB"/>
    <w:rsid w:val="00D05C9D"/>
    <w:rsid w:val="00D05D4B"/>
    <w:rsid w:val="00D05F20"/>
    <w:rsid w:val="00D06465"/>
    <w:rsid w:val="00D0667D"/>
    <w:rsid w:val="00D0674E"/>
    <w:rsid w:val="00D06B6B"/>
    <w:rsid w:val="00D06F64"/>
    <w:rsid w:val="00D07DD9"/>
    <w:rsid w:val="00D07FE7"/>
    <w:rsid w:val="00D10438"/>
    <w:rsid w:val="00D10488"/>
    <w:rsid w:val="00D1072B"/>
    <w:rsid w:val="00D10C65"/>
    <w:rsid w:val="00D10F8D"/>
    <w:rsid w:val="00D111E0"/>
    <w:rsid w:val="00D12021"/>
    <w:rsid w:val="00D123F6"/>
    <w:rsid w:val="00D1242D"/>
    <w:rsid w:val="00D12827"/>
    <w:rsid w:val="00D12B7E"/>
    <w:rsid w:val="00D12D7E"/>
    <w:rsid w:val="00D13CF6"/>
    <w:rsid w:val="00D1411F"/>
    <w:rsid w:val="00D14F62"/>
    <w:rsid w:val="00D15289"/>
    <w:rsid w:val="00D158B3"/>
    <w:rsid w:val="00D159E7"/>
    <w:rsid w:val="00D15E3C"/>
    <w:rsid w:val="00D16597"/>
    <w:rsid w:val="00D1686A"/>
    <w:rsid w:val="00D16F45"/>
    <w:rsid w:val="00D1741B"/>
    <w:rsid w:val="00D20903"/>
    <w:rsid w:val="00D20991"/>
    <w:rsid w:val="00D20AF1"/>
    <w:rsid w:val="00D20D7C"/>
    <w:rsid w:val="00D216C9"/>
    <w:rsid w:val="00D21D9D"/>
    <w:rsid w:val="00D22327"/>
    <w:rsid w:val="00D226C1"/>
    <w:rsid w:val="00D22721"/>
    <w:rsid w:val="00D22869"/>
    <w:rsid w:val="00D2295D"/>
    <w:rsid w:val="00D22CDF"/>
    <w:rsid w:val="00D22E1F"/>
    <w:rsid w:val="00D23493"/>
    <w:rsid w:val="00D2470E"/>
    <w:rsid w:val="00D24DC7"/>
    <w:rsid w:val="00D25433"/>
    <w:rsid w:val="00D2587A"/>
    <w:rsid w:val="00D25A33"/>
    <w:rsid w:val="00D25B9D"/>
    <w:rsid w:val="00D25D2C"/>
    <w:rsid w:val="00D26017"/>
    <w:rsid w:val="00D26590"/>
    <w:rsid w:val="00D266DB"/>
    <w:rsid w:val="00D266F4"/>
    <w:rsid w:val="00D2748C"/>
    <w:rsid w:val="00D274B5"/>
    <w:rsid w:val="00D27801"/>
    <w:rsid w:val="00D27960"/>
    <w:rsid w:val="00D27E71"/>
    <w:rsid w:val="00D3047D"/>
    <w:rsid w:val="00D30567"/>
    <w:rsid w:val="00D30CD3"/>
    <w:rsid w:val="00D3116B"/>
    <w:rsid w:val="00D31419"/>
    <w:rsid w:val="00D31678"/>
    <w:rsid w:val="00D3183D"/>
    <w:rsid w:val="00D31962"/>
    <w:rsid w:val="00D31F98"/>
    <w:rsid w:val="00D32024"/>
    <w:rsid w:val="00D3284A"/>
    <w:rsid w:val="00D32B52"/>
    <w:rsid w:val="00D333A5"/>
    <w:rsid w:val="00D3369E"/>
    <w:rsid w:val="00D3377E"/>
    <w:rsid w:val="00D33836"/>
    <w:rsid w:val="00D33DB1"/>
    <w:rsid w:val="00D33E99"/>
    <w:rsid w:val="00D33FC6"/>
    <w:rsid w:val="00D34354"/>
    <w:rsid w:val="00D34464"/>
    <w:rsid w:val="00D3465D"/>
    <w:rsid w:val="00D3479A"/>
    <w:rsid w:val="00D34C2E"/>
    <w:rsid w:val="00D34E68"/>
    <w:rsid w:val="00D3599F"/>
    <w:rsid w:val="00D35E1A"/>
    <w:rsid w:val="00D36273"/>
    <w:rsid w:val="00D365D4"/>
    <w:rsid w:val="00D36692"/>
    <w:rsid w:val="00D36C90"/>
    <w:rsid w:val="00D36F6D"/>
    <w:rsid w:val="00D37284"/>
    <w:rsid w:val="00D3736F"/>
    <w:rsid w:val="00D37399"/>
    <w:rsid w:val="00D37516"/>
    <w:rsid w:val="00D375A0"/>
    <w:rsid w:val="00D3779A"/>
    <w:rsid w:val="00D37949"/>
    <w:rsid w:val="00D37E4B"/>
    <w:rsid w:val="00D4002B"/>
    <w:rsid w:val="00D4017A"/>
    <w:rsid w:val="00D40370"/>
    <w:rsid w:val="00D404CF"/>
    <w:rsid w:val="00D4058D"/>
    <w:rsid w:val="00D40CF0"/>
    <w:rsid w:val="00D40E88"/>
    <w:rsid w:val="00D41074"/>
    <w:rsid w:val="00D41C1C"/>
    <w:rsid w:val="00D41F17"/>
    <w:rsid w:val="00D43705"/>
    <w:rsid w:val="00D43926"/>
    <w:rsid w:val="00D43F3B"/>
    <w:rsid w:val="00D4436B"/>
    <w:rsid w:val="00D44885"/>
    <w:rsid w:val="00D44B72"/>
    <w:rsid w:val="00D44BE2"/>
    <w:rsid w:val="00D45208"/>
    <w:rsid w:val="00D45448"/>
    <w:rsid w:val="00D45545"/>
    <w:rsid w:val="00D45DD9"/>
    <w:rsid w:val="00D45F48"/>
    <w:rsid w:val="00D460AB"/>
    <w:rsid w:val="00D46B43"/>
    <w:rsid w:val="00D46D82"/>
    <w:rsid w:val="00D46F2C"/>
    <w:rsid w:val="00D4740C"/>
    <w:rsid w:val="00D4741E"/>
    <w:rsid w:val="00D47473"/>
    <w:rsid w:val="00D4751F"/>
    <w:rsid w:val="00D47E06"/>
    <w:rsid w:val="00D51096"/>
    <w:rsid w:val="00D5151C"/>
    <w:rsid w:val="00D51AA9"/>
    <w:rsid w:val="00D51AF2"/>
    <w:rsid w:val="00D51B53"/>
    <w:rsid w:val="00D51E65"/>
    <w:rsid w:val="00D5200B"/>
    <w:rsid w:val="00D52083"/>
    <w:rsid w:val="00D52315"/>
    <w:rsid w:val="00D52647"/>
    <w:rsid w:val="00D527E5"/>
    <w:rsid w:val="00D52853"/>
    <w:rsid w:val="00D52B6E"/>
    <w:rsid w:val="00D53119"/>
    <w:rsid w:val="00D53312"/>
    <w:rsid w:val="00D53485"/>
    <w:rsid w:val="00D53585"/>
    <w:rsid w:val="00D5385C"/>
    <w:rsid w:val="00D53B2B"/>
    <w:rsid w:val="00D5415C"/>
    <w:rsid w:val="00D54BA6"/>
    <w:rsid w:val="00D55417"/>
    <w:rsid w:val="00D55B5C"/>
    <w:rsid w:val="00D55DE8"/>
    <w:rsid w:val="00D55F8D"/>
    <w:rsid w:val="00D5637C"/>
    <w:rsid w:val="00D5686A"/>
    <w:rsid w:val="00D56A3C"/>
    <w:rsid w:val="00D56C98"/>
    <w:rsid w:val="00D570A9"/>
    <w:rsid w:val="00D57368"/>
    <w:rsid w:val="00D57D8F"/>
    <w:rsid w:val="00D60381"/>
    <w:rsid w:val="00D60572"/>
    <w:rsid w:val="00D60C6E"/>
    <w:rsid w:val="00D60D1E"/>
    <w:rsid w:val="00D6143A"/>
    <w:rsid w:val="00D61505"/>
    <w:rsid w:val="00D6182D"/>
    <w:rsid w:val="00D61BAF"/>
    <w:rsid w:val="00D61CBC"/>
    <w:rsid w:val="00D61DF2"/>
    <w:rsid w:val="00D62117"/>
    <w:rsid w:val="00D62357"/>
    <w:rsid w:val="00D62529"/>
    <w:rsid w:val="00D62A92"/>
    <w:rsid w:val="00D6331D"/>
    <w:rsid w:val="00D639D6"/>
    <w:rsid w:val="00D63B1C"/>
    <w:rsid w:val="00D64339"/>
    <w:rsid w:val="00D64545"/>
    <w:rsid w:val="00D64620"/>
    <w:rsid w:val="00D646EC"/>
    <w:rsid w:val="00D648AA"/>
    <w:rsid w:val="00D64ACF"/>
    <w:rsid w:val="00D64BE9"/>
    <w:rsid w:val="00D65671"/>
    <w:rsid w:val="00D65C96"/>
    <w:rsid w:val="00D65D64"/>
    <w:rsid w:val="00D65DDC"/>
    <w:rsid w:val="00D65FBC"/>
    <w:rsid w:val="00D6610B"/>
    <w:rsid w:val="00D6613E"/>
    <w:rsid w:val="00D666E3"/>
    <w:rsid w:val="00D6677B"/>
    <w:rsid w:val="00D66932"/>
    <w:rsid w:val="00D66DA7"/>
    <w:rsid w:val="00D67307"/>
    <w:rsid w:val="00D6736C"/>
    <w:rsid w:val="00D67A73"/>
    <w:rsid w:val="00D67A94"/>
    <w:rsid w:val="00D67D2A"/>
    <w:rsid w:val="00D67EDF"/>
    <w:rsid w:val="00D70803"/>
    <w:rsid w:val="00D70EEB"/>
    <w:rsid w:val="00D70F9C"/>
    <w:rsid w:val="00D71259"/>
    <w:rsid w:val="00D7163B"/>
    <w:rsid w:val="00D718B6"/>
    <w:rsid w:val="00D72017"/>
    <w:rsid w:val="00D720BC"/>
    <w:rsid w:val="00D72A16"/>
    <w:rsid w:val="00D72D52"/>
    <w:rsid w:val="00D73208"/>
    <w:rsid w:val="00D73A4B"/>
    <w:rsid w:val="00D73E11"/>
    <w:rsid w:val="00D743ED"/>
    <w:rsid w:val="00D743FA"/>
    <w:rsid w:val="00D746BD"/>
    <w:rsid w:val="00D7478D"/>
    <w:rsid w:val="00D75CBB"/>
    <w:rsid w:val="00D76245"/>
    <w:rsid w:val="00D76349"/>
    <w:rsid w:val="00D766F8"/>
    <w:rsid w:val="00D76AF8"/>
    <w:rsid w:val="00D76B75"/>
    <w:rsid w:val="00D772C3"/>
    <w:rsid w:val="00D778AE"/>
    <w:rsid w:val="00D779D8"/>
    <w:rsid w:val="00D77C6D"/>
    <w:rsid w:val="00D804D4"/>
    <w:rsid w:val="00D805CA"/>
    <w:rsid w:val="00D80644"/>
    <w:rsid w:val="00D80B1B"/>
    <w:rsid w:val="00D80D53"/>
    <w:rsid w:val="00D80EEA"/>
    <w:rsid w:val="00D8128A"/>
    <w:rsid w:val="00D813ED"/>
    <w:rsid w:val="00D814F7"/>
    <w:rsid w:val="00D819EB"/>
    <w:rsid w:val="00D81C4F"/>
    <w:rsid w:val="00D81CC6"/>
    <w:rsid w:val="00D81F04"/>
    <w:rsid w:val="00D8281C"/>
    <w:rsid w:val="00D829AA"/>
    <w:rsid w:val="00D82F58"/>
    <w:rsid w:val="00D82F9D"/>
    <w:rsid w:val="00D83041"/>
    <w:rsid w:val="00D8450D"/>
    <w:rsid w:val="00D8498E"/>
    <w:rsid w:val="00D84C56"/>
    <w:rsid w:val="00D84C66"/>
    <w:rsid w:val="00D85B4C"/>
    <w:rsid w:val="00D85F1C"/>
    <w:rsid w:val="00D868F0"/>
    <w:rsid w:val="00D86CFD"/>
    <w:rsid w:val="00D86D71"/>
    <w:rsid w:val="00D86F2E"/>
    <w:rsid w:val="00D87276"/>
    <w:rsid w:val="00D873F4"/>
    <w:rsid w:val="00D875AC"/>
    <w:rsid w:val="00D90012"/>
    <w:rsid w:val="00D904FD"/>
    <w:rsid w:val="00D906AE"/>
    <w:rsid w:val="00D90801"/>
    <w:rsid w:val="00D910C7"/>
    <w:rsid w:val="00D911A3"/>
    <w:rsid w:val="00D914E5"/>
    <w:rsid w:val="00D915DC"/>
    <w:rsid w:val="00D91B2C"/>
    <w:rsid w:val="00D91C7A"/>
    <w:rsid w:val="00D92301"/>
    <w:rsid w:val="00D92644"/>
    <w:rsid w:val="00D92654"/>
    <w:rsid w:val="00D928FD"/>
    <w:rsid w:val="00D92D08"/>
    <w:rsid w:val="00D92EC6"/>
    <w:rsid w:val="00D93292"/>
    <w:rsid w:val="00D93322"/>
    <w:rsid w:val="00D938E7"/>
    <w:rsid w:val="00D93CE0"/>
    <w:rsid w:val="00D93E6A"/>
    <w:rsid w:val="00D93FE5"/>
    <w:rsid w:val="00D949D5"/>
    <w:rsid w:val="00D94EA9"/>
    <w:rsid w:val="00D95591"/>
    <w:rsid w:val="00D95BDD"/>
    <w:rsid w:val="00D95BEA"/>
    <w:rsid w:val="00D95E12"/>
    <w:rsid w:val="00D95F0D"/>
    <w:rsid w:val="00D960B3"/>
    <w:rsid w:val="00D964DC"/>
    <w:rsid w:val="00D96507"/>
    <w:rsid w:val="00D96674"/>
    <w:rsid w:val="00D9675D"/>
    <w:rsid w:val="00D9685F"/>
    <w:rsid w:val="00D96BFD"/>
    <w:rsid w:val="00D9724A"/>
    <w:rsid w:val="00D9730A"/>
    <w:rsid w:val="00D97664"/>
    <w:rsid w:val="00D97868"/>
    <w:rsid w:val="00D978FE"/>
    <w:rsid w:val="00DA02E8"/>
    <w:rsid w:val="00DA040F"/>
    <w:rsid w:val="00DA04AF"/>
    <w:rsid w:val="00DA0AC9"/>
    <w:rsid w:val="00DA0D5E"/>
    <w:rsid w:val="00DA1099"/>
    <w:rsid w:val="00DA173F"/>
    <w:rsid w:val="00DA1B0D"/>
    <w:rsid w:val="00DA1BB5"/>
    <w:rsid w:val="00DA1D89"/>
    <w:rsid w:val="00DA20F1"/>
    <w:rsid w:val="00DA20F8"/>
    <w:rsid w:val="00DA2340"/>
    <w:rsid w:val="00DA2390"/>
    <w:rsid w:val="00DA247C"/>
    <w:rsid w:val="00DA25A2"/>
    <w:rsid w:val="00DA2A90"/>
    <w:rsid w:val="00DA2B11"/>
    <w:rsid w:val="00DA2D2B"/>
    <w:rsid w:val="00DA2D6C"/>
    <w:rsid w:val="00DA3172"/>
    <w:rsid w:val="00DA31A1"/>
    <w:rsid w:val="00DA3845"/>
    <w:rsid w:val="00DA3AF5"/>
    <w:rsid w:val="00DA439E"/>
    <w:rsid w:val="00DA48E6"/>
    <w:rsid w:val="00DA4ACB"/>
    <w:rsid w:val="00DA4E6B"/>
    <w:rsid w:val="00DA51D1"/>
    <w:rsid w:val="00DA55CC"/>
    <w:rsid w:val="00DA5873"/>
    <w:rsid w:val="00DA591A"/>
    <w:rsid w:val="00DA5E1B"/>
    <w:rsid w:val="00DA6038"/>
    <w:rsid w:val="00DA60E5"/>
    <w:rsid w:val="00DA661A"/>
    <w:rsid w:val="00DA68B9"/>
    <w:rsid w:val="00DA6CCF"/>
    <w:rsid w:val="00DA755E"/>
    <w:rsid w:val="00DA7A1C"/>
    <w:rsid w:val="00DA7DF4"/>
    <w:rsid w:val="00DB0485"/>
    <w:rsid w:val="00DB099B"/>
    <w:rsid w:val="00DB0B99"/>
    <w:rsid w:val="00DB13F1"/>
    <w:rsid w:val="00DB178D"/>
    <w:rsid w:val="00DB3151"/>
    <w:rsid w:val="00DB31DC"/>
    <w:rsid w:val="00DB351D"/>
    <w:rsid w:val="00DB3A3A"/>
    <w:rsid w:val="00DB3B0F"/>
    <w:rsid w:val="00DB3DA0"/>
    <w:rsid w:val="00DB3EE6"/>
    <w:rsid w:val="00DB3FE5"/>
    <w:rsid w:val="00DB455A"/>
    <w:rsid w:val="00DB45B1"/>
    <w:rsid w:val="00DB45DD"/>
    <w:rsid w:val="00DB4642"/>
    <w:rsid w:val="00DB4E15"/>
    <w:rsid w:val="00DB52D2"/>
    <w:rsid w:val="00DB5B03"/>
    <w:rsid w:val="00DB5C88"/>
    <w:rsid w:val="00DB5CBF"/>
    <w:rsid w:val="00DB5E23"/>
    <w:rsid w:val="00DB5F8D"/>
    <w:rsid w:val="00DB60FF"/>
    <w:rsid w:val="00DB6907"/>
    <w:rsid w:val="00DB6D69"/>
    <w:rsid w:val="00DB7032"/>
    <w:rsid w:val="00DB7052"/>
    <w:rsid w:val="00DB710A"/>
    <w:rsid w:val="00DB7E24"/>
    <w:rsid w:val="00DC010C"/>
    <w:rsid w:val="00DC02E9"/>
    <w:rsid w:val="00DC0741"/>
    <w:rsid w:val="00DC09A6"/>
    <w:rsid w:val="00DC0F38"/>
    <w:rsid w:val="00DC1184"/>
    <w:rsid w:val="00DC1217"/>
    <w:rsid w:val="00DC143F"/>
    <w:rsid w:val="00DC1565"/>
    <w:rsid w:val="00DC15CC"/>
    <w:rsid w:val="00DC196A"/>
    <w:rsid w:val="00DC1A3C"/>
    <w:rsid w:val="00DC2EAB"/>
    <w:rsid w:val="00DC4029"/>
    <w:rsid w:val="00DC430B"/>
    <w:rsid w:val="00DC4B4C"/>
    <w:rsid w:val="00DC4BD4"/>
    <w:rsid w:val="00DC5956"/>
    <w:rsid w:val="00DC5B99"/>
    <w:rsid w:val="00DC5C60"/>
    <w:rsid w:val="00DC5DA0"/>
    <w:rsid w:val="00DC5FD9"/>
    <w:rsid w:val="00DC623E"/>
    <w:rsid w:val="00DC6742"/>
    <w:rsid w:val="00DC676C"/>
    <w:rsid w:val="00DC686B"/>
    <w:rsid w:val="00DC71BB"/>
    <w:rsid w:val="00DD0BFA"/>
    <w:rsid w:val="00DD0D72"/>
    <w:rsid w:val="00DD10BA"/>
    <w:rsid w:val="00DD17EB"/>
    <w:rsid w:val="00DD1EF9"/>
    <w:rsid w:val="00DD2054"/>
    <w:rsid w:val="00DD2225"/>
    <w:rsid w:val="00DD25AB"/>
    <w:rsid w:val="00DD26EA"/>
    <w:rsid w:val="00DD2729"/>
    <w:rsid w:val="00DD2B8B"/>
    <w:rsid w:val="00DD315E"/>
    <w:rsid w:val="00DD3230"/>
    <w:rsid w:val="00DD3255"/>
    <w:rsid w:val="00DD3558"/>
    <w:rsid w:val="00DD35DA"/>
    <w:rsid w:val="00DD3987"/>
    <w:rsid w:val="00DD3B70"/>
    <w:rsid w:val="00DD3CD6"/>
    <w:rsid w:val="00DD3E8F"/>
    <w:rsid w:val="00DD3EFE"/>
    <w:rsid w:val="00DD415A"/>
    <w:rsid w:val="00DD41AA"/>
    <w:rsid w:val="00DD4539"/>
    <w:rsid w:val="00DD4A9A"/>
    <w:rsid w:val="00DD5686"/>
    <w:rsid w:val="00DD5FA1"/>
    <w:rsid w:val="00DD71AE"/>
    <w:rsid w:val="00DD7DB1"/>
    <w:rsid w:val="00DE0432"/>
    <w:rsid w:val="00DE053D"/>
    <w:rsid w:val="00DE0580"/>
    <w:rsid w:val="00DE1545"/>
    <w:rsid w:val="00DE1960"/>
    <w:rsid w:val="00DE1BAC"/>
    <w:rsid w:val="00DE1CEB"/>
    <w:rsid w:val="00DE2771"/>
    <w:rsid w:val="00DE2BDA"/>
    <w:rsid w:val="00DE3935"/>
    <w:rsid w:val="00DE42CF"/>
    <w:rsid w:val="00DE4516"/>
    <w:rsid w:val="00DE4CDC"/>
    <w:rsid w:val="00DE54ED"/>
    <w:rsid w:val="00DE5537"/>
    <w:rsid w:val="00DE5606"/>
    <w:rsid w:val="00DE5BE4"/>
    <w:rsid w:val="00DE5D05"/>
    <w:rsid w:val="00DE6E58"/>
    <w:rsid w:val="00DE7002"/>
    <w:rsid w:val="00DE77DC"/>
    <w:rsid w:val="00DE7F09"/>
    <w:rsid w:val="00DF0538"/>
    <w:rsid w:val="00DF0A3A"/>
    <w:rsid w:val="00DF2296"/>
    <w:rsid w:val="00DF232B"/>
    <w:rsid w:val="00DF25F7"/>
    <w:rsid w:val="00DF2CC6"/>
    <w:rsid w:val="00DF3B12"/>
    <w:rsid w:val="00DF4700"/>
    <w:rsid w:val="00DF4D62"/>
    <w:rsid w:val="00DF5014"/>
    <w:rsid w:val="00DF50D9"/>
    <w:rsid w:val="00DF5615"/>
    <w:rsid w:val="00DF620C"/>
    <w:rsid w:val="00DF6588"/>
    <w:rsid w:val="00DF691F"/>
    <w:rsid w:val="00DF6AAE"/>
    <w:rsid w:val="00DF6AF4"/>
    <w:rsid w:val="00DF6FC8"/>
    <w:rsid w:val="00DF7352"/>
    <w:rsid w:val="00DF78A9"/>
    <w:rsid w:val="00DF7B21"/>
    <w:rsid w:val="00DF7EC6"/>
    <w:rsid w:val="00E0038B"/>
    <w:rsid w:val="00E004DA"/>
    <w:rsid w:val="00E005AB"/>
    <w:rsid w:val="00E00616"/>
    <w:rsid w:val="00E009C4"/>
    <w:rsid w:val="00E00A13"/>
    <w:rsid w:val="00E00B6C"/>
    <w:rsid w:val="00E00EB6"/>
    <w:rsid w:val="00E010EF"/>
    <w:rsid w:val="00E011B8"/>
    <w:rsid w:val="00E01238"/>
    <w:rsid w:val="00E01294"/>
    <w:rsid w:val="00E0131C"/>
    <w:rsid w:val="00E01460"/>
    <w:rsid w:val="00E01871"/>
    <w:rsid w:val="00E018E2"/>
    <w:rsid w:val="00E01C27"/>
    <w:rsid w:val="00E01C9F"/>
    <w:rsid w:val="00E01D43"/>
    <w:rsid w:val="00E01FE1"/>
    <w:rsid w:val="00E020F4"/>
    <w:rsid w:val="00E02495"/>
    <w:rsid w:val="00E0251E"/>
    <w:rsid w:val="00E02A0B"/>
    <w:rsid w:val="00E02AD8"/>
    <w:rsid w:val="00E02ADF"/>
    <w:rsid w:val="00E02EDB"/>
    <w:rsid w:val="00E0323F"/>
    <w:rsid w:val="00E03A1E"/>
    <w:rsid w:val="00E03C22"/>
    <w:rsid w:val="00E03C43"/>
    <w:rsid w:val="00E03CA8"/>
    <w:rsid w:val="00E03F7F"/>
    <w:rsid w:val="00E04696"/>
    <w:rsid w:val="00E04B4E"/>
    <w:rsid w:val="00E04D0E"/>
    <w:rsid w:val="00E04E49"/>
    <w:rsid w:val="00E051B7"/>
    <w:rsid w:val="00E0526D"/>
    <w:rsid w:val="00E06031"/>
    <w:rsid w:val="00E06320"/>
    <w:rsid w:val="00E063DA"/>
    <w:rsid w:val="00E06596"/>
    <w:rsid w:val="00E06980"/>
    <w:rsid w:val="00E06B17"/>
    <w:rsid w:val="00E06B27"/>
    <w:rsid w:val="00E06B58"/>
    <w:rsid w:val="00E06EBE"/>
    <w:rsid w:val="00E07599"/>
    <w:rsid w:val="00E07D16"/>
    <w:rsid w:val="00E07DE3"/>
    <w:rsid w:val="00E1016C"/>
    <w:rsid w:val="00E10481"/>
    <w:rsid w:val="00E10747"/>
    <w:rsid w:val="00E10856"/>
    <w:rsid w:val="00E109DA"/>
    <w:rsid w:val="00E109E1"/>
    <w:rsid w:val="00E10A6B"/>
    <w:rsid w:val="00E113DF"/>
    <w:rsid w:val="00E113EF"/>
    <w:rsid w:val="00E11674"/>
    <w:rsid w:val="00E11691"/>
    <w:rsid w:val="00E116E1"/>
    <w:rsid w:val="00E11747"/>
    <w:rsid w:val="00E118CF"/>
    <w:rsid w:val="00E11C1F"/>
    <w:rsid w:val="00E11C42"/>
    <w:rsid w:val="00E11CB0"/>
    <w:rsid w:val="00E11CC9"/>
    <w:rsid w:val="00E12063"/>
    <w:rsid w:val="00E129E5"/>
    <w:rsid w:val="00E129F9"/>
    <w:rsid w:val="00E132FF"/>
    <w:rsid w:val="00E13307"/>
    <w:rsid w:val="00E13493"/>
    <w:rsid w:val="00E13949"/>
    <w:rsid w:val="00E13C01"/>
    <w:rsid w:val="00E13F94"/>
    <w:rsid w:val="00E14AC9"/>
    <w:rsid w:val="00E14FB6"/>
    <w:rsid w:val="00E152CC"/>
    <w:rsid w:val="00E154C9"/>
    <w:rsid w:val="00E159F7"/>
    <w:rsid w:val="00E15FCF"/>
    <w:rsid w:val="00E1685B"/>
    <w:rsid w:val="00E1688C"/>
    <w:rsid w:val="00E16E07"/>
    <w:rsid w:val="00E16E63"/>
    <w:rsid w:val="00E1722C"/>
    <w:rsid w:val="00E17A16"/>
    <w:rsid w:val="00E20541"/>
    <w:rsid w:val="00E206DB"/>
    <w:rsid w:val="00E20AF0"/>
    <w:rsid w:val="00E20C2D"/>
    <w:rsid w:val="00E20CE1"/>
    <w:rsid w:val="00E20EA5"/>
    <w:rsid w:val="00E21D79"/>
    <w:rsid w:val="00E21E44"/>
    <w:rsid w:val="00E22189"/>
    <w:rsid w:val="00E22254"/>
    <w:rsid w:val="00E222D5"/>
    <w:rsid w:val="00E2250F"/>
    <w:rsid w:val="00E225B8"/>
    <w:rsid w:val="00E225DD"/>
    <w:rsid w:val="00E228E7"/>
    <w:rsid w:val="00E2297B"/>
    <w:rsid w:val="00E22AA1"/>
    <w:rsid w:val="00E22DAE"/>
    <w:rsid w:val="00E230C0"/>
    <w:rsid w:val="00E2339B"/>
    <w:rsid w:val="00E237DA"/>
    <w:rsid w:val="00E23A4B"/>
    <w:rsid w:val="00E23C1D"/>
    <w:rsid w:val="00E240E0"/>
    <w:rsid w:val="00E24BD0"/>
    <w:rsid w:val="00E24FA7"/>
    <w:rsid w:val="00E250EB"/>
    <w:rsid w:val="00E25451"/>
    <w:rsid w:val="00E2557A"/>
    <w:rsid w:val="00E256AE"/>
    <w:rsid w:val="00E256E8"/>
    <w:rsid w:val="00E25C54"/>
    <w:rsid w:val="00E25E02"/>
    <w:rsid w:val="00E2633F"/>
    <w:rsid w:val="00E266EC"/>
    <w:rsid w:val="00E2697B"/>
    <w:rsid w:val="00E26B15"/>
    <w:rsid w:val="00E26D65"/>
    <w:rsid w:val="00E27040"/>
    <w:rsid w:val="00E274BF"/>
    <w:rsid w:val="00E27FFE"/>
    <w:rsid w:val="00E300C5"/>
    <w:rsid w:val="00E308D5"/>
    <w:rsid w:val="00E3091E"/>
    <w:rsid w:val="00E30961"/>
    <w:rsid w:val="00E3159A"/>
    <w:rsid w:val="00E31620"/>
    <w:rsid w:val="00E31871"/>
    <w:rsid w:val="00E31C48"/>
    <w:rsid w:val="00E31CF5"/>
    <w:rsid w:val="00E328C1"/>
    <w:rsid w:val="00E334C8"/>
    <w:rsid w:val="00E33528"/>
    <w:rsid w:val="00E33788"/>
    <w:rsid w:val="00E337B8"/>
    <w:rsid w:val="00E33850"/>
    <w:rsid w:val="00E3418F"/>
    <w:rsid w:val="00E34740"/>
    <w:rsid w:val="00E3491E"/>
    <w:rsid w:val="00E3495E"/>
    <w:rsid w:val="00E3495F"/>
    <w:rsid w:val="00E357B7"/>
    <w:rsid w:val="00E359B6"/>
    <w:rsid w:val="00E36C72"/>
    <w:rsid w:val="00E36C8A"/>
    <w:rsid w:val="00E36D78"/>
    <w:rsid w:val="00E36DB3"/>
    <w:rsid w:val="00E37287"/>
    <w:rsid w:val="00E3749D"/>
    <w:rsid w:val="00E379FC"/>
    <w:rsid w:val="00E404A0"/>
    <w:rsid w:val="00E40849"/>
    <w:rsid w:val="00E40E22"/>
    <w:rsid w:val="00E41426"/>
    <w:rsid w:val="00E41829"/>
    <w:rsid w:val="00E4182A"/>
    <w:rsid w:val="00E42114"/>
    <w:rsid w:val="00E42249"/>
    <w:rsid w:val="00E42282"/>
    <w:rsid w:val="00E423EE"/>
    <w:rsid w:val="00E42AF9"/>
    <w:rsid w:val="00E42CEC"/>
    <w:rsid w:val="00E430D9"/>
    <w:rsid w:val="00E433CE"/>
    <w:rsid w:val="00E43618"/>
    <w:rsid w:val="00E4378A"/>
    <w:rsid w:val="00E4391F"/>
    <w:rsid w:val="00E43CB2"/>
    <w:rsid w:val="00E43FFB"/>
    <w:rsid w:val="00E4424A"/>
    <w:rsid w:val="00E4482F"/>
    <w:rsid w:val="00E44CC4"/>
    <w:rsid w:val="00E44D53"/>
    <w:rsid w:val="00E459A4"/>
    <w:rsid w:val="00E45C5D"/>
    <w:rsid w:val="00E45D5E"/>
    <w:rsid w:val="00E45FEB"/>
    <w:rsid w:val="00E46032"/>
    <w:rsid w:val="00E463EE"/>
    <w:rsid w:val="00E46490"/>
    <w:rsid w:val="00E468AB"/>
    <w:rsid w:val="00E46BE2"/>
    <w:rsid w:val="00E47B40"/>
    <w:rsid w:val="00E47FDE"/>
    <w:rsid w:val="00E50163"/>
    <w:rsid w:val="00E50166"/>
    <w:rsid w:val="00E50685"/>
    <w:rsid w:val="00E509EC"/>
    <w:rsid w:val="00E50AD5"/>
    <w:rsid w:val="00E50C6E"/>
    <w:rsid w:val="00E513B1"/>
    <w:rsid w:val="00E5194E"/>
    <w:rsid w:val="00E519CF"/>
    <w:rsid w:val="00E51C85"/>
    <w:rsid w:val="00E51C8C"/>
    <w:rsid w:val="00E51D69"/>
    <w:rsid w:val="00E521F5"/>
    <w:rsid w:val="00E524DC"/>
    <w:rsid w:val="00E52B88"/>
    <w:rsid w:val="00E52D2A"/>
    <w:rsid w:val="00E52DEF"/>
    <w:rsid w:val="00E53134"/>
    <w:rsid w:val="00E53800"/>
    <w:rsid w:val="00E53905"/>
    <w:rsid w:val="00E53A70"/>
    <w:rsid w:val="00E53C4E"/>
    <w:rsid w:val="00E5413F"/>
    <w:rsid w:val="00E54304"/>
    <w:rsid w:val="00E548ED"/>
    <w:rsid w:val="00E54AD5"/>
    <w:rsid w:val="00E54D32"/>
    <w:rsid w:val="00E552F7"/>
    <w:rsid w:val="00E554FE"/>
    <w:rsid w:val="00E555D1"/>
    <w:rsid w:val="00E556EE"/>
    <w:rsid w:val="00E55BD9"/>
    <w:rsid w:val="00E55E06"/>
    <w:rsid w:val="00E560E5"/>
    <w:rsid w:val="00E56290"/>
    <w:rsid w:val="00E56532"/>
    <w:rsid w:val="00E56B77"/>
    <w:rsid w:val="00E56DD2"/>
    <w:rsid w:val="00E56F53"/>
    <w:rsid w:val="00E57153"/>
    <w:rsid w:val="00E5727C"/>
    <w:rsid w:val="00E57357"/>
    <w:rsid w:val="00E60122"/>
    <w:rsid w:val="00E601C6"/>
    <w:rsid w:val="00E60599"/>
    <w:rsid w:val="00E60682"/>
    <w:rsid w:val="00E607F0"/>
    <w:rsid w:val="00E6081F"/>
    <w:rsid w:val="00E6086D"/>
    <w:rsid w:val="00E60A8E"/>
    <w:rsid w:val="00E60BBE"/>
    <w:rsid w:val="00E60F1A"/>
    <w:rsid w:val="00E6105F"/>
    <w:rsid w:val="00E61D2E"/>
    <w:rsid w:val="00E6262D"/>
    <w:rsid w:val="00E6268D"/>
    <w:rsid w:val="00E62A9F"/>
    <w:rsid w:val="00E62B75"/>
    <w:rsid w:val="00E62F2A"/>
    <w:rsid w:val="00E63118"/>
    <w:rsid w:val="00E638D7"/>
    <w:rsid w:val="00E63C58"/>
    <w:rsid w:val="00E63CFD"/>
    <w:rsid w:val="00E64395"/>
    <w:rsid w:val="00E647AA"/>
    <w:rsid w:val="00E648F3"/>
    <w:rsid w:val="00E65276"/>
    <w:rsid w:val="00E6548B"/>
    <w:rsid w:val="00E65BB3"/>
    <w:rsid w:val="00E65D17"/>
    <w:rsid w:val="00E65D22"/>
    <w:rsid w:val="00E65DF5"/>
    <w:rsid w:val="00E66695"/>
    <w:rsid w:val="00E66C36"/>
    <w:rsid w:val="00E678D2"/>
    <w:rsid w:val="00E67F6E"/>
    <w:rsid w:val="00E70005"/>
    <w:rsid w:val="00E701A6"/>
    <w:rsid w:val="00E709A2"/>
    <w:rsid w:val="00E71261"/>
    <w:rsid w:val="00E712B6"/>
    <w:rsid w:val="00E712F7"/>
    <w:rsid w:val="00E71499"/>
    <w:rsid w:val="00E715AE"/>
    <w:rsid w:val="00E71DAB"/>
    <w:rsid w:val="00E721ED"/>
    <w:rsid w:val="00E72484"/>
    <w:rsid w:val="00E7250A"/>
    <w:rsid w:val="00E72535"/>
    <w:rsid w:val="00E7279F"/>
    <w:rsid w:val="00E72A9A"/>
    <w:rsid w:val="00E733D7"/>
    <w:rsid w:val="00E73445"/>
    <w:rsid w:val="00E7368A"/>
    <w:rsid w:val="00E736E3"/>
    <w:rsid w:val="00E73725"/>
    <w:rsid w:val="00E74033"/>
    <w:rsid w:val="00E743DF"/>
    <w:rsid w:val="00E7463A"/>
    <w:rsid w:val="00E74660"/>
    <w:rsid w:val="00E7543E"/>
    <w:rsid w:val="00E756A5"/>
    <w:rsid w:val="00E75E4A"/>
    <w:rsid w:val="00E75E5B"/>
    <w:rsid w:val="00E7659B"/>
    <w:rsid w:val="00E76A32"/>
    <w:rsid w:val="00E76CB0"/>
    <w:rsid w:val="00E76D1E"/>
    <w:rsid w:val="00E770D3"/>
    <w:rsid w:val="00E776A3"/>
    <w:rsid w:val="00E8006A"/>
    <w:rsid w:val="00E80697"/>
    <w:rsid w:val="00E80BDC"/>
    <w:rsid w:val="00E81581"/>
    <w:rsid w:val="00E81992"/>
    <w:rsid w:val="00E82072"/>
    <w:rsid w:val="00E821D2"/>
    <w:rsid w:val="00E82A2C"/>
    <w:rsid w:val="00E82C3F"/>
    <w:rsid w:val="00E83143"/>
    <w:rsid w:val="00E838AE"/>
    <w:rsid w:val="00E847D1"/>
    <w:rsid w:val="00E84959"/>
    <w:rsid w:val="00E84AB9"/>
    <w:rsid w:val="00E8575B"/>
    <w:rsid w:val="00E86096"/>
    <w:rsid w:val="00E860A5"/>
    <w:rsid w:val="00E8620D"/>
    <w:rsid w:val="00E86421"/>
    <w:rsid w:val="00E8673A"/>
    <w:rsid w:val="00E86A12"/>
    <w:rsid w:val="00E86AB0"/>
    <w:rsid w:val="00E86B4B"/>
    <w:rsid w:val="00E87967"/>
    <w:rsid w:val="00E87BC2"/>
    <w:rsid w:val="00E87F6E"/>
    <w:rsid w:val="00E900C9"/>
    <w:rsid w:val="00E90459"/>
    <w:rsid w:val="00E90463"/>
    <w:rsid w:val="00E90592"/>
    <w:rsid w:val="00E90791"/>
    <w:rsid w:val="00E907BE"/>
    <w:rsid w:val="00E90E9A"/>
    <w:rsid w:val="00E910E3"/>
    <w:rsid w:val="00E91214"/>
    <w:rsid w:val="00E914A2"/>
    <w:rsid w:val="00E91595"/>
    <w:rsid w:val="00E91CA5"/>
    <w:rsid w:val="00E9225D"/>
    <w:rsid w:val="00E923C5"/>
    <w:rsid w:val="00E92426"/>
    <w:rsid w:val="00E925E0"/>
    <w:rsid w:val="00E92AF6"/>
    <w:rsid w:val="00E92BDF"/>
    <w:rsid w:val="00E92BF1"/>
    <w:rsid w:val="00E936BA"/>
    <w:rsid w:val="00E93710"/>
    <w:rsid w:val="00E93861"/>
    <w:rsid w:val="00E93CC9"/>
    <w:rsid w:val="00E93FF4"/>
    <w:rsid w:val="00E94367"/>
    <w:rsid w:val="00E9452E"/>
    <w:rsid w:val="00E9482F"/>
    <w:rsid w:val="00E94A2A"/>
    <w:rsid w:val="00E94BB1"/>
    <w:rsid w:val="00E94E00"/>
    <w:rsid w:val="00E951A2"/>
    <w:rsid w:val="00E9575F"/>
    <w:rsid w:val="00E95A70"/>
    <w:rsid w:val="00E95A84"/>
    <w:rsid w:val="00E95DC1"/>
    <w:rsid w:val="00E96610"/>
    <w:rsid w:val="00E96E2A"/>
    <w:rsid w:val="00E97669"/>
    <w:rsid w:val="00E97801"/>
    <w:rsid w:val="00E9788C"/>
    <w:rsid w:val="00E978A6"/>
    <w:rsid w:val="00E97C27"/>
    <w:rsid w:val="00EA0066"/>
    <w:rsid w:val="00EA04B2"/>
    <w:rsid w:val="00EA0FED"/>
    <w:rsid w:val="00EA15D1"/>
    <w:rsid w:val="00EA1A08"/>
    <w:rsid w:val="00EA1D63"/>
    <w:rsid w:val="00EA1F46"/>
    <w:rsid w:val="00EA20F3"/>
    <w:rsid w:val="00EA2671"/>
    <w:rsid w:val="00EA2A54"/>
    <w:rsid w:val="00EA2B36"/>
    <w:rsid w:val="00EA2C6E"/>
    <w:rsid w:val="00EA3A73"/>
    <w:rsid w:val="00EA3B34"/>
    <w:rsid w:val="00EA3FCC"/>
    <w:rsid w:val="00EA498F"/>
    <w:rsid w:val="00EA49CE"/>
    <w:rsid w:val="00EA4A59"/>
    <w:rsid w:val="00EA4F97"/>
    <w:rsid w:val="00EA5169"/>
    <w:rsid w:val="00EA58C0"/>
    <w:rsid w:val="00EA5E02"/>
    <w:rsid w:val="00EA5F27"/>
    <w:rsid w:val="00EA608C"/>
    <w:rsid w:val="00EA6407"/>
    <w:rsid w:val="00EA66A1"/>
    <w:rsid w:val="00EA7046"/>
    <w:rsid w:val="00EA742A"/>
    <w:rsid w:val="00EA74D0"/>
    <w:rsid w:val="00EA7506"/>
    <w:rsid w:val="00EA76C8"/>
    <w:rsid w:val="00EA7B2B"/>
    <w:rsid w:val="00EA7B52"/>
    <w:rsid w:val="00EB014B"/>
    <w:rsid w:val="00EB03AB"/>
    <w:rsid w:val="00EB0429"/>
    <w:rsid w:val="00EB04CD"/>
    <w:rsid w:val="00EB0911"/>
    <w:rsid w:val="00EB0C1D"/>
    <w:rsid w:val="00EB1393"/>
    <w:rsid w:val="00EB24AE"/>
    <w:rsid w:val="00EB2826"/>
    <w:rsid w:val="00EB390A"/>
    <w:rsid w:val="00EB422F"/>
    <w:rsid w:val="00EB4508"/>
    <w:rsid w:val="00EB485A"/>
    <w:rsid w:val="00EB4B61"/>
    <w:rsid w:val="00EB4B6B"/>
    <w:rsid w:val="00EB5226"/>
    <w:rsid w:val="00EB54AA"/>
    <w:rsid w:val="00EB56CE"/>
    <w:rsid w:val="00EB598C"/>
    <w:rsid w:val="00EB5A6A"/>
    <w:rsid w:val="00EB5B88"/>
    <w:rsid w:val="00EB603A"/>
    <w:rsid w:val="00EB6651"/>
    <w:rsid w:val="00EB676D"/>
    <w:rsid w:val="00EB69AF"/>
    <w:rsid w:val="00EB6CB5"/>
    <w:rsid w:val="00EB79B8"/>
    <w:rsid w:val="00EC020C"/>
    <w:rsid w:val="00EC05E7"/>
    <w:rsid w:val="00EC0972"/>
    <w:rsid w:val="00EC09E0"/>
    <w:rsid w:val="00EC0A86"/>
    <w:rsid w:val="00EC0FD6"/>
    <w:rsid w:val="00EC1615"/>
    <w:rsid w:val="00EC190D"/>
    <w:rsid w:val="00EC1AC1"/>
    <w:rsid w:val="00EC20BC"/>
    <w:rsid w:val="00EC24ED"/>
    <w:rsid w:val="00EC2730"/>
    <w:rsid w:val="00EC27F6"/>
    <w:rsid w:val="00EC280F"/>
    <w:rsid w:val="00EC282E"/>
    <w:rsid w:val="00EC2DF2"/>
    <w:rsid w:val="00EC2FF7"/>
    <w:rsid w:val="00EC3611"/>
    <w:rsid w:val="00EC42C5"/>
    <w:rsid w:val="00EC44AE"/>
    <w:rsid w:val="00EC45E7"/>
    <w:rsid w:val="00EC46C6"/>
    <w:rsid w:val="00EC46CD"/>
    <w:rsid w:val="00EC483A"/>
    <w:rsid w:val="00EC4A95"/>
    <w:rsid w:val="00EC4B2D"/>
    <w:rsid w:val="00EC4D55"/>
    <w:rsid w:val="00EC4D96"/>
    <w:rsid w:val="00EC51BF"/>
    <w:rsid w:val="00EC523F"/>
    <w:rsid w:val="00EC5257"/>
    <w:rsid w:val="00EC5709"/>
    <w:rsid w:val="00EC5776"/>
    <w:rsid w:val="00EC59BE"/>
    <w:rsid w:val="00EC5C9E"/>
    <w:rsid w:val="00EC63BA"/>
    <w:rsid w:val="00EC737A"/>
    <w:rsid w:val="00EC74B2"/>
    <w:rsid w:val="00EC78D1"/>
    <w:rsid w:val="00EC7B13"/>
    <w:rsid w:val="00EC7B71"/>
    <w:rsid w:val="00ED0095"/>
    <w:rsid w:val="00ED0D70"/>
    <w:rsid w:val="00ED137D"/>
    <w:rsid w:val="00ED19E4"/>
    <w:rsid w:val="00ED1BEC"/>
    <w:rsid w:val="00ED1C87"/>
    <w:rsid w:val="00ED1D81"/>
    <w:rsid w:val="00ED1FD4"/>
    <w:rsid w:val="00ED20E6"/>
    <w:rsid w:val="00ED28FE"/>
    <w:rsid w:val="00ED2C1A"/>
    <w:rsid w:val="00ED2D77"/>
    <w:rsid w:val="00ED3053"/>
    <w:rsid w:val="00ED31B2"/>
    <w:rsid w:val="00ED33D1"/>
    <w:rsid w:val="00ED371A"/>
    <w:rsid w:val="00ED4112"/>
    <w:rsid w:val="00ED43D1"/>
    <w:rsid w:val="00ED44AD"/>
    <w:rsid w:val="00ED47FF"/>
    <w:rsid w:val="00ED4B72"/>
    <w:rsid w:val="00ED53D2"/>
    <w:rsid w:val="00ED5773"/>
    <w:rsid w:val="00ED5B99"/>
    <w:rsid w:val="00ED5D37"/>
    <w:rsid w:val="00ED631D"/>
    <w:rsid w:val="00ED6366"/>
    <w:rsid w:val="00ED6384"/>
    <w:rsid w:val="00ED65DC"/>
    <w:rsid w:val="00ED6D62"/>
    <w:rsid w:val="00ED6E3E"/>
    <w:rsid w:val="00ED70D7"/>
    <w:rsid w:val="00ED7140"/>
    <w:rsid w:val="00ED7CEB"/>
    <w:rsid w:val="00EE00DA"/>
    <w:rsid w:val="00EE0438"/>
    <w:rsid w:val="00EE0488"/>
    <w:rsid w:val="00EE07A5"/>
    <w:rsid w:val="00EE12D5"/>
    <w:rsid w:val="00EE1939"/>
    <w:rsid w:val="00EE1A8B"/>
    <w:rsid w:val="00EE1B8D"/>
    <w:rsid w:val="00EE2309"/>
    <w:rsid w:val="00EE2319"/>
    <w:rsid w:val="00EE27DD"/>
    <w:rsid w:val="00EE33B0"/>
    <w:rsid w:val="00EE36F7"/>
    <w:rsid w:val="00EE37F5"/>
    <w:rsid w:val="00EE459A"/>
    <w:rsid w:val="00EE46EE"/>
    <w:rsid w:val="00EE4EE1"/>
    <w:rsid w:val="00EE5564"/>
    <w:rsid w:val="00EE5A39"/>
    <w:rsid w:val="00EE6142"/>
    <w:rsid w:val="00EE6837"/>
    <w:rsid w:val="00EE692F"/>
    <w:rsid w:val="00EE6B34"/>
    <w:rsid w:val="00EE6C3F"/>
    <w:rsid w:val="00EE769C"/>
    <w:rsid w:val="00EE76DA"/>
    <w:rsid w:val="00EF0370"/>
    <w:rsid w:val="00EF04B7"/>
    <w:rsid w:val="00EF0872"/>
    <w:rsid w:val="00EF0903"/>
    <w:rsid w:val="00EF0A46"/>
    <w:rsid w:val="00EF0EE8"/>
    <w:rsid w:val="00EF0F13"/>
    <w:rsid w:val="00EF102A"/>
    <w:rsid w:val="00EF136B"/>
    <w:rsid w:val="00EF159A"/>
    <w:rsid w:val="00EF18BB"/>
    <w:rsid w:val="00EF1994"/>
    <w:rsid w:val="00EF1E02"/>
    <w:rsid w:val="00EF2724"/>
    <w:rsid w:val="00EF315F"/>
    <w:rsid w:val="00EF33E6"/>
    <w:rsid w:val="00EF349D"/>
    <w:rsid w:val="00EF3799"/>
    <w:rsid w:val="00EF37F2"/>
    <w:rsid w:val="00EF39C5"/>
    <w:rsid w:val="00EF3BE3"/>
    <w:rsid w:val="00EF4574"/>
    <w:rsid w:val="00EF48E2"/>
    <w:rsid w:val="00EF498E"/>
    <w:rsid w:val="00EF4998"/>
    <w:rsid w:val="00EF49C5"/>
    <w:rsid w:val="00EF54CB"/>
    <w:rsid w:val="00EF5B2E"/>
    <w:rsid w:val="00EF60ED"/>
    <w:rsid w:val="00EF694A"/>
    <w:rsid w:val="00EF6E8B"/>
    <w:rsid w:val="00EF7124"/>
    <w:rsid w:val="00EF7144"/>
    <w:rsid w:val="00EF76E0"/>
    <w:rsid w:val="00EF7738"/>
    <w:rsid w:val="00EF7A64"/>
    <w:rsid w:val="00EF7ECB"/>
    <w:rsid w:val="00F00064"/>
    <w:rsid w:val="00F0059A"/>
    <w:rsid w:val="00F00912"/>
    <w:rsid w:val="00F00A8F"/>
    <w:rsid w:val="00F00B67"/>
    <w:rsid w:val="00F012C3"/>
    <w:rsid w:val="00F01344"/>
    <w:rsid w:val="00F0156D"/>
    <w:rsid w:val="00F01A90"/>
    <w:rsid w:val="00F01F58"/>
    <w:rsid w:val="00F02E09"/>
    <w:rsid w:val="00F03211"/>
    <w:rsid w:val="00F03558"/>
    <w:rsid w:val="00F03779"/>
    <w:rsid w:val="00F03A90"/>
    <w:rsid w:val="00F03EA7"/>
    <w:rsid w:val="00F0413D"/>
    <w:rsid w:val="00F042AA"/>
    <w:rsid w:val="00F0454D"/>
    <w:rsid w:val="00F04840"/>
    <w:rsid w:val="00F048F7"/>
    <w:rsid w:val="00F04AD4"/>
    <w:rsid w:val="00F0521F"/>
    <w:rsid w:val="00F057B8"/>
    <w:rsid w:val="00F05B83"/>
    <w:rsid w:val="00F063FA"/>
    <w:rsid w:val="00F0735A"/>
    <w:rsid w:val="00F0791F"/>
    <w:rsid w:val="00F104FF"/>
    <w:rsid w:val="00F10531"/>
    <w:rsid w:val="00F1053E"/>
    <w:rsid w:val="00F105A7"/>
    <w:rsid w:val="00F10F65"/>
    <w:rsid w:val="00F1148B"/>
    <w:rsid w:val="00F11982"/>
    <w:rsid w:val="00F119BD"/>
    <w:rsid w:val="00F1230A"/>
    <w:rsid w:val="00F12A84"/>
    <w:rsid w:val="00F12D8E"/>
    <w:rsid w:val="00F12ED6"/>
    <w:rsid w:val="00F12F49"/>
    <w:rsid w:val="00F130DD"/>
    <w:rsid w:val="00F13427"/>
    <w:rsid w:val="00F13CE2"/>
    <w:rsid w:val="00F14165"/>
    <w:rsid w:val="00F14629"/>
    <w:rsid w:val="00F14A1F"/>
    <w:rsid w:val="00F1536D"/>
    <w:rsid w:val="00F15384"/>
    <w:rsid w:val="00F15641"/>
    <w:rsid w:val="00F15CB8"/>
    <w:rsid w:val="00F15D96"/>
    <w:rsid w:val="00F15FBF"/>
    <w:rsid w:val="00F16102"/>
    <w:rsid w:val="00F16654"/>
    <w:rsid w:val="00F16826"/>
    <w:rsid w:val="00F168F9"/>
    <w:rsid w:val="00F16C35"/>
    <w:rsid w:val="00F16EEB"/>
    <w:rsid w:val="00F16F7B"/>
    <w:rsid w:val="00F17135"/>
    <w:rsid w:val="00F1716B"/>
    <w:rsid w:val="00F178D2"/>
    <w:rsid w:val="00F179EF"/>
    <w:rsid w:val="00F17B78"/>
    <w:rsid w:val="00F204FB"/>
    <w:rsid w:val="00F205E9"/>
    <w:rsid w:val="00F20C25"/>
    <w:rsid w:val="00F218A3"/>
    <w:rsid w:val="00F218D0"/>
    <w:rsid w:val="00F21B0C"/>
    <w:rsid w:val="00F21FEC"/>
    <w:rsid w:val="00F22072"/>
    <w:rsid w:val="00F222EF"/>
    <w:rsid w:val="00F224E0"/>
    <w:rsid w:val="00F22573"/>
    <w:rsid w:val="00F22BBF"/>
    <w:rsid w:val="00F2301A"/>
    <w:rsid w:val="00F236A8"/>
    <w:rsid w:val="00F236EF"/>
    <w:rsid w:val="00F2387F"/>
    <w:rsid w:val="00F23A81"/>
    <w:rsid w:val="00F23A94"/>
    <w:rsid w:val="00F24AC1"/>
    <w:rsid w:val="00F24CBA"/>
    <w:rsid w:val="00F24D80"/>
    <w:rsid w:val="00F24F58"/>
    <w:rsid w:val="00F25C35"/>
    <w:rsid w:val="00F25D97"/>
    <w:rsid w:val="00F25E24"/>
    <w:rsid w:val="00F2602A"/>
    <w:rsid w:val="00F260AF"/>
    <w:rsid w:val="00F2612A"/>
    <w:rsid w:val="00F2665C"/>
    <w:rsid w:val="00F2669F"/>
    <w:rsid w:val="00F2684E"/>
    <w:rsid w:val="00F2686A"/>
    <w:rsid w:val="00F26B7B"/>
    <w:rsid w:val="00F26E61"/>
    <w:rsid w:val="00F2705E"/>
    <w:rsid w:val="00F275C9"/>
    <w:rsid w:val="00F27693"/>
    <w:rsid w:val="00F27863"/>
    <w:rsid w:val="00F2788B"/>
    <w:rsid w:val="00F27FA3"/>
    <w:rsid w:val="00F30064"/>
    <w:rsid w:val="00F300C7"/>
    <w:rsid w:val="00F30776"/>
    <w:rsid w:val="00F30A98"/>
    <w:rsid w:val="00F30B6D"/>
    <w:rsid w:val="00F30D36"/>
    <w:rsid w:val="00F30E3C"/>
    <w:rsid w:val="00F3188A"/>
    <w:rsid w:val="00F319AB"/>
    <w:rsid w:val="00F31D11"/>
    <w:rsid w:val="00F31EA3"/>
    <w:rsid w:val="00F32045"/>
    <w:rsid w:val="00F32051"/>
    <w:rsid w:val="00F32070"/>
    <w:rsid w:val="00F32300"/>
    <w:rsid w:val="00F3298C"/>
    <w:rsid w:val="00F32BDA"/>
    <w:rsid w:val="00F32BDF"/>
    <w:rsid w:val="00F32CA6"/>
    <w:rsid w:val="00F332B9"/>
    <w:rsid w:val="00F33AE5"/>
    <w:rsid w:val="00F33CE1"/>
    <w:rsid w:val="00F3407B"/>
    <w:rsid w:val="00F340FE"/>
    <w:rsid w:val="00F3422A"/>
    <w:rsid w:val="00F343A4"/>
    <w:rsid w:val="00F34EC4"/>
    <w:rsid w:val="00F3560F"/>
    <w:rsid w:val="00F35684"/>
    <w:rsid w:val="00F3570A"/>
    <w:rsid w:val="00F3594E"/>
    <w:rsid w:val="00F35BCE"/>
    <w:rsid w:val="00F361FC"/>
    <w:rsid w:val="00F36263"/>
    <w:rsid w:val="00F36F14"/>
    <w:rsid w:val="00F37284"/>
    <w:rsid w:val="00F373A0"/>
    <w:rsid w:val="00F376E9"/>
    <w:rsid w:val="00F376EF"/>
    <w:rsid w:val="00F37DCE"/>
    <w:rsid w:val="00F37E06"/>
    <w:rsid w:val="00F40C64"/>
    <w:rsid w:val="00F416A4"/>
    <w:rsid w:val="00F41743"/>
    <w:rsid w:val="00F42167"/>
    <w:rsid w:val="00F42186"/>
    <w:rsid w:val="00F4218F"/>
    <w:rsid w:val="00F423C8"/>
    <w:rsid w:val="00F42905"/>
    <w:rsid w:val="00F42929"/>
    <w:rsid w:val="00F42A15"/>
    <w:rsid w:val="00F43AE2"/>
    <w:rsid w:val="00F43DC5"/>
    <w:rsid w:val="00F43F0A"/>
    <w:rsid w:val="00F43F78"/>
    <w:rsid w:val="00F44238"/>
    <w:rsid w:val="00F4483A"/>
    <w:rsid w:val="00F44B56"/>
    <w:rsid w:val="00F450DC"/>
    <w:rsid w:val="00F45494"/>
    <w:rsid w:val="00F45605"/>
    <w:rsid w:val="00F45705"/>
    <w:rsid w:val="00F46459"/>
    <w:rsid w:val="00F47493"/>
    <w:rsid w:val="00F477E6"/>
    <w:rsid w:val="00F47993"/>
    <w:rsid w:val="00F47D09"/>
    <w:rsid w:val="00F50642"/>
    <w:rsid w:val="00F5065C"/>
    <w:rsid w:val="00F50930"/>
    <w:rsid w:val="00F5097F"/>
    <w:rsid w:val="00F509EE"/>
    <w:rsid w:val="00F50AC5"/>
    <w:rsid w:val="00F51729"/>
    <w:rsid w:val="00F51785"/>
    <w:rsid w:val="00F518FE"/>
    <w:rsid w:val="00F523D9"/>
    <w:rsid w:val="00F525CE"/>
    <w:rsid w:val="00F52E2A"/>
    <w:rsid w:val="00F534E8"/>
    <w:rsid w:val="00F5379F"/>
    <w:rsid w:val="00F53AAA"/>
    <w:rsid w:val="00F541E4"/>
    <w:rsid w:val="00F54231"/>
    <w:rsid w:val="00F542A7"/>
    <w:rsid w:val="00F545EB"/>
    <w:rsid w:val="00F54FC7"/>
    <w:rsid w:val="00F55541"/>
    <w:rsid w:val="00F557FA"/>
    <w:rsid w:val="00F55E59"/>
    <w:rsid w:val="00F55F63"/>
    <w:rsid w:val="00F55F6D"/>
    <w:rsid w:val="00F564E2"/>
    <w:rsid w:val="00F565B0"/>
    <w:rsid w:val="00F568B5"/>
    <w:rsid w:val="00F56A23"/>
    <w:rsid w:val="00F56BD6"/>
    <w:rsid w:val="00F56F19"/>
    <w:rsid w:val="00F57101"/>
    <w:rsid w:val="00F5724F"/>
    <w:rsid w:val="00F572C7"/>
    <w:rsid w:val="00F57880"/>
    <w:rsid w:val="00F57A6E"/>
    <w:rsid w:val="00F60257"/>
    <w:rsid w:val="00F60660"/>
    <w:rsid w:val="00F608FF"/>
    <w:rsid w:val="00F60CFC"/>
    <w:rsid w:val="00F60F73"/>
    <w:rsid w:val="00F61000"/>
    <w:rsid w:val="00F6138D"/>
    <w:rsid w:val="00F613F4"/>
    <w:rsid w:val="00F61A9C"/>
    <w:rsid w:val="00F62274"/>
    <w:rsid w:val="00F62572"/>
    <w:rsid w:val="00F62901"/>
    <w:rsid w:val="00F62E07"/>
    <w:rsid w:val="00F62E16"/>
    <w:rsid w:val="00F62E9C"/>
    <w:rsid w:val="00F63071"/>
    <w:rsid w:val="00F63941"/>
    <w:rsid w:val="00F63F12"/>
    <w:rsid w:val="00F63F81"/>
    <w:rsid w:val="00F64035"/>
    <w:rsid w:val="00F64625"/>
    <w:rsid w:val="00F649E5"/>
    <w:rsid w:val="00F64A91"/>
    <w:rsid w:val="00F64E92"/>
    <w:rsid w:val="00F65A40"/>
    <w:rsid w:val="00F65EC3"/>
    <w:rsid w:val="00F65EDE"/>
    <w:rsid w:val="00F65F0B"/>
    <w:rsid w:val="00F66381"/>
    <w:rsid w:val="00F66C6B"/>
    <w:rsid w:val="00F66DC7"/>
    <w:rsid w:val="00F675C5"/>
    <w:rsid w:val="00F70255"/>
    <w:rsid w:val="00F70916"/>
    <w:rsid w:val="00F70CB6"/>
    <w:rsid w:val="00F71767"/>
    <w:rsid w:val="00F72294"/>
    <w:rsid w:val="00F72438"/>
    <w:rsid w:val="00F72709"/>
    <w:rsid w:val="00F727D8"/>
    <w:rsid w:val="00F729EF"/>
    <w:rsid w:val="00F7301D"/>
    <w:rsid w:val="00F73E84"/>
    <w:rsid w:val="00F73ED3"/>
    <w:rsid w:val="00F7428E"/>
    <w:rsid w:val="00F74C08"/>
    <w:rsid w:val="00F74D67"/>
    <w:rsid w:val="00F74D9C"/>
    <w:rsid w:val="00F74E58"/>
    <w:rsid w:val="00F74FD8"/>
    <w:rsid w:val="00F75B65"/>
    <w:rsid w:val="00F75D3A"/>
    <w:rsid w:val="00F760B0"/>
    <w:rsid w:val="00F7637F"/>
    <w:rsid w:val="00F76615"/>
    <w:rsid w:val="00F76800"/>
    <w:rsid w:val="00F76959"/>
    <w:rsid w:val="00F76EBD"/>
    <w:rsid w:val="00F7704C"/>
    <w:rsid w:val="00F77347"/>
    <w:rsid w:val="00F77CAE"/>
    <w:rsid w:val="00F77D8D"/>
    <w:rsid w:val="00F8028A"/>
    <w:rsid w:val="00F80B64"/>
    <w:rsid w:val="00F80F44"/>
    <w:rsid w:val="00F81333"/>
    <w:rsid w:val="00F815B9"/>
    <w:rsid w:val="00F81973"/>
    <w:rsid w:val="00F81A8E"/>
    <w:rsid w:val="00F81CF4"/>
    <w:rsid w:val="00F81E94"/>
    <w:rsid w:val="00F81EBB"/>
    <w:rsid w:val="00F82B7B"/>
    <w:rsid w:val="00F82BD8"/>
    <w:rsid w:val="00F82E1F"/>
    <w:rsid w:val="00F83ED0"/>
    <w:rsid w:val="00F83F5E"/>
    <w:rsid w:val="00F8423B"/>
    <w:rsid w:val="00F848C0"/>
    <w:rsid w:val="00F84CBB"/>
    <w:rsid w:val="00F84D2F"/>
    <w:rsid w:val="00F84D4F"/>
    <w:rsid w:val="00F85266"/>
    <w:rsid w:val="00F85565"/>
    <w:rsid w:val="00F85D9F"/>
    <w:rsid w:val="00F85FF1"/>
    <w:rsid w:val="00F86240"/>
    <w:rsid w:val="00F863C9"/>
    <w:rsid w:val="00F868F0"/>
    <w:rsid w:val="00F86A1D"/>
    <w:rsid w:val="00F86D56"/>
    <w:rsid w:val="00F86DFB"/>
    <w:rsid w:val="00F86EF3"/>
    <w:rsid w:val="00F871A3"/>
    <w:rsid w:val="00F879A0"/>
    <w:rsid w:val="00F87CFE"/>
    <w:rsid w:val="00F87E93"/>
    <w:rsid w:val="00F87F75"/>
    <w:rsid w:val="00F87FE9"/>
    <w:rsid w:val="00F9020E"/>
    <w:rsid w:val="00F90845"/>
    <w:rsid w:val="00F90CEB"/>
    <w:rsid w:val="00F91099"/>
    <w:rsid w:val="00F910AB"/>
    <w:rsid w:val="00F910B9"/>
    <w:rsid w:val="00F91C90"/>
    <w:rsid w:val="00F92128"/>
    <w:rsid w:val="00F9282A"/>
    <w:rsid w:val="00F92BFA"/>
    <w:rsid w:val="00F92E69"/>
    <w:rsid w:val="00F9324C"/>
    <w:rsid w:val="00F9331A"/>
    <w:rsid w:val="00F93943"/>
    <w:rsid w:val="00F93F60"/>
    <w:rsid w:val="00F947A6"/>
    <w:rsid w:val="00F94A44"/>
    <w:rsid w:val="00F94EA9"/>
    <w:rsid w:val="00F9528D"/>
    <w:rsid w:val="00F95691"/>
    <w:rsid w:val="00F958EE"/>
    <w:rsid w:val="00F9598F"/>
    <w:rsid w:val="00F95A7E"/>
    <w:rsid w:val="00F95EBE"/>
    <w:rsid w:val="00F95EC1"/>
    <w:rsid w:val="00F96169"/>
    <w:rsid w:val="00F962F7"/>
    <w:rsid w:val="00F9643B"/>
    <w:rsid w:val="00F964FC"/>
    <w:rsid w:val="00F96706"/>
    <w:rsid w:val="00F96BB9"/>
    <w:rsid w:val="00F97433"/>
    <w:rsid w:val="00F97573"/>
    <w:rsid w:val="00F9778C"/>
    <w:rsid w:val="00FA0006"/>
    <w:rsid w:val="00FA094D"/>
    <w:rsid w:val="00FA0F58"/>
    <w:rsid w:val="00FA0FA0"/>
    <w:rsid w:val="00FA16FF"/>
    <w:rsid w:val="00FA182C"/>
    <w:rsid w:val="00FA19D3"/>
    <w:rsid w:val="00FA2170"/>
    <w:rsid w:val="00FA2823"/>
    <w:rsid w:val="00FA2AC7"/>
    <w:rsid w:val="00FA2DD3"/>
    <w:rsid w:val="00FA333B"/>
    <w:rsid w:val="00FA34EF"/>
    <w:rsid w:val="00FA3527"/>
    <w:rsid w:val="00FA371A"/>
    <w:rsid w:val="00FA3B30"/>
    <w:rsid w:val="00FA3D15"/>
    <w:rsid w:val="00FA4322"/>
    <w:rsid w:val="00FA4526"/>
    <w:rsid w:val="00FA4985"/>
    <w:rsid w:val="00FA4D54"/>
    <w:rsid w:val="00FA4F21"/>
    <w:rsid w:val="00FA500C"/>
    <w:rsid w:val="00FA503C"/>
    <w:rsid w:val="00FA5263"/>
    <w:rsid w:val="00FA56FA"/>
    <w:rsid w:val="00FA5774"/>
    <w:rsid w:val="00FA5AA6"/>
    <w:rsid w:val="00FA5BAB"/>
    <w:rsid w:val="00FA6AA8"/>
    <w:rsid w:val="00FA6CAB"/>
    <w:rsid w:val="00FA6D38"/>
    <w:rsid w:val="00FA77E6"/>
    <w:rsid w:val="00FA78F0"/>
    <w:rsid w:val="00FA7979"/>
    <w:rsid w:val="00FA7FB5"/>
    <w:rsid w:val="00FB00F2"/>
    <w:rsid w:val="00FB051D"/>
    <w:rsid w:val="00FB095A"/>
    <w:rsid w:val="00FB108F"/>
    <w:rsid w:val="00FB20F7"/>
    <w:rsid w:val="00FB255C"/>
    <w:rsid w:val="00FB27A2"/>
    <w:rsid w:val="00FB27EA"/>
    <w:rsid w:val="00FB2B23"/>
    <w:rsid w:val="00FB2D40"/>
    <w:rsid w:val="00FB2DED"/>
    <w:rsid w:val="00FB2EDA"/>
    <w:rsid w:val="00FB363D"/>
    <w:rsid w:val="00FB44AA"/>
    <w:rsid w:val="00FB4741"/>
    <w:rsid w:val="00FB4828"/>
    <w:rsid w:val="00FB4B05"/>
    <w:rsid w:val="00FB4DB3"/>
    <w:rsid w:val="00FB4FCE"/>
    <w:rsid w:val="00FB531B"/>
    <w:rsid w:val="00FB54D7"/>
    <w:rsid w:val="00FB5C0F"/>
    <w:rsid w:val="00FB5F47"/>
    <w:rsid w:val="00FB6100"/>
    <w:rsid w:val="00FB6578"/>
    <w:rsid w:val="00FB6767"/>
    <w:rsid w:val="00FB69FD"/>
    <w:rsid w:val="00FB6D5C"/>
    <w:rsid w:val="00FB6FF2"/>
    <w:rsid w:val="00FB7236"/>
    <w:rsid w:val="00FB7E48"/>
    <w:rsid w:val="00FC065A"/>
    <w:rsid w:val="00FC08A7"/>
    <w:rsid w:val="00FC0DF5"/>
    <w:rsid w:val="00FC11BB"/>
    <w:rsid w:val="00FC1465"/>
    <w:rsid w:val="00FC185A"/>
    <w:rsid w:val="00FC194D"/>
    <w:rsid w:val="00FC1ACE"/>
    <w:rsid w:val="00FC1CBF"/>
    <w:rsid w:val="00FC1DBC"/>
    <w:rsid w:val="00FC20FB"/>
    <w:rsid w:val="00FC221C"/>
    <w:rsid w:val="00FC25E9"/>
    <w:rsid w:val="00FC279B"/>
    <w:rsid w:val="00FC2901"/>
    <w:rsid w:val="00FC2C1E"/>
    <w:rsid w:val="00FC2D3E"/>
    <w:rsid w:val="00FC3067"/>
    <w:rsid w:val="00FC312E"/>
    <w:rsid w:val="00FC367C"/>
    <w:rsid w:val="00FC3762"/>
    <w:rsid w:val="00FC382F"/>
    <w:rsid w:val="00FC3B7B"/>
    <w:rsid w:val="00FC3C86"/>
    <w:rsid w:val="00FC3F4F"/>
    <w:rsid w:val="00FC4061"/>
    <w:rsid w:val="00FC43B9"/>
    <w:rsid w:val="00FC46B3"/>
    <w:rsid w:val="00FC4A87"/>
    <w:rsid w:val="00FC4C56"/>
    <w:rsid w:val="00FC4D7C"/>
    <w:rsid w:val="00FC4DB4"/>
    <w:rsid w:val="00FC572D"/>
    <w:rsid w:val="00FC5AB2"/>
    <w:rsid w:val="00FC5B00"/>
    <w:rsid w:val="00FC6457"/>
    <w:rsid w:val="00FC659D"/>
    <w:rsid w:val="00FC6CC6"/>
    <w:rsid w:val="00FC6D5C"/>
    <w:rsid w:val="00FC7567"/>
    <w:rsid w:val="00FC7ADE"/>
    <w:rsid w:val="00FC7B07"/>
    <w:rsid w:val="00FC7D60"/>
    <w:rsid w:val="00FC7F08"/>
    <w:rsid w:val="00FC7F67"/>
    <w:rsid w:val="00FC7FCD"/>
    <w:rsid w:val="00FD09D1"/>
    <w:rsid w:val="00FD14F2"/>
    <w:rsid w:val="00FD16CB"/>
    <w:rsid w:val="00FD1B7C"/>
    <w:rsid w:val="00FD218D"/>
    <w:rsid w:val="00FD21F5"/>
    <w:rsid w:val="00FD2223"/>
    <w:rsid w:val="00FD2229"/>
    <w:rsid w:val="00FD2599"/>
    <w:rsid w:val="00FD2B34"/>
    <w:rsid w:val="00FD2C92"/>
    <w:rsid w:val="00FD335E"/>
    <w:rsid w:val="00FD349A"/>
    <w:rsid w:val="00FD35BC"/>
    <w:rsid w:val="00FD384B"/>
    <w:rsid w:val="00FD3BCF"/>
    <w:rsid w:val="00FD4305"/>
    <w:rsid w:val="00FD471D"/>
    <w:rsid w:val="00FD4741"/>
    <w:rsid w:val="00FD48C9"/>
    <w:rsid w:val="00FD4C0B"/>
    <w:rsid w:val="00FD4D96"/>
    <w:rsid w:val="00FD4DC8"/>
    <w:rsid w:val="00FD51B0"/>
    <w:rsid w:val="00FD5529"/>
    <w:rsid w:val="00FD553C"/>
    <w:rsid w:val="00FD5900"/>
    <w:rsid w:val="00FD5C6A"/>
    <w:rsid w:val="00FD5D12"/>
    <w:rsid w:val="00FD6202"/>
    <w:rsid w:val="00FD6433"/>
    <w:rsid w:val="00FD6601"/>
    <w:rsid w:val="00FD66D5"/>
    <w:rsid w:val="00FD671C"/>
    <w:rsid w:val="00FD6723"/>
    <w:rsid w:val="00FD69D7"/>
    <w:rsid w:val="00FD6ABB"/>
    <w:rsid w:val="00FD6AEB"/>
    <w:rsid w:val="00FD6B39"/>
    <w:rsid w:val="00FD7147"/>
    <w:rsid w:val="00FD7537"/>
    <w:rsid w:val="00FD7A0C"/>
    <w:rsid w:val="00FD7C47"/>
    <w:rsid w:val="00FE0AA1"/>
    <w:rsid w:val="00FE0BFB"/>
    <w:rsid w:val="00FE1029"/>
    <w:rsid w:val="00FE110D"/>
    <w:rsid w:val="00FE1395"/>
    <w:rsid w:val="00FE1D36"/>
    <w:rsid w:val="00FE2217"/>
    <w:rsid w:val="00FE24E4"/>
    <w:rsid w:val="00FE260E"/>
    <w:rsid w:val="00FE2B89"/>
    <w:rsid w:val="00FE2C1F"/>
    <w:rsid w:val="00FE33C3"/>
    <w:rsid w:val="00FE3869"/>
    <w:rsid w:val="00FE3C1C"/>
    <w:rsid w:val="00FE46AC"/>
    <w:rsid w:val="00FE4889"/>
    <w:rsid w:val="00FE51FA"/>
    <w:rsid w:val="00FE5944"/>
    <w:rsid w:val="00FE6088"/>
    <w:rsid w:val="00FE6665"/>
    <w:rsid w:val="00FE6721"/>
    <w:rsid w:val="00FE6990"/>
    <w:rsid w:val="00FE6D42"/>
    <w:rsid w:val="00FE6D51"/>
    <w:rsid w:val="00FE716A"/>
    <w:rsid w:val="00FE7324"/>
    <w:rsid w:val="00FE7578"/>
    <w:rsid w:val="00FE777B"/>
    <w:rsid w:val="00FE7824"/>
    <w:rsid w:val="00FE7E72"/>
    <w:rsid w:val="00FF0000"/>
    <w:rsid w:val="00FF03E7"/>
    <w:rsid w:val="00FF042B"/>
    <w:rsid w:val="00FF04FD"/>
    <w:rsid w:val="00FF126F"/>
    <w:rsid w:val="00FF1457"/>
    <w:rsid w:val="00FF14BA"/>
    <w:rsid w:val="00FF1D25"/>
    <w:rsid w:val="00FF1E01"/>
    <w:rsid w:val="00FF200E"/>
    <w:rsid w:val="00FF2017"/>
    <w:rsid w:val="00FF2982"/>
    <w:rsid w:val="00FF2E9D"/>
    <w:rsid w:val="00FF318E"/>
    <w:rsid w:val="00FF338C"/>
    <w:rsid w:val="00FF3573"/>
    <w:rsid w:val="00FF38A4"/>
    <w:rsid w:val="00FF3E22"/>
    <w:rsid w:val="00FF400A"/>
    <w:rsid w:val="00FF4690"/>
    <w:rsid w:val="00FF46DC"/>
    <w:rsid w:val="00FF4EF9"/>
    <w:rsid w:val="00FF50FF"/>
    <w:rsid w:val="00FF52E6"/>
    <w:rsid w:val="00FF55A4"/>
    <w:rsid w:val="00FF5625"/>
    <w:rsid w:val="00FF5C6A"/>
    <w:rsid w:val="00FF5DDA"/>
    <w:rsid w:val="00FF5DFB"/>
    <w:rsid w:val="00FF61C7"/>
    <w:rsid w:val="00FF6277"/>
    <w:rsid w:val="00FF65BD"/>
    <w:rsid w:val="00FF68FC"/>
    <w:rsid w:val="00FF74B7"/>
    <w:rsid w:val="00FF7911"/>
    <w:rsid w:val="00FF7D64"/>
    <w:rsid w:val="01D64025"/>
    <w:rsid w:val="02191FD1"/>
    <w:rsid w:val="04542AE9"/>
    <w:rsid w:val="04A9631E"/>
    <w:rsid w:val="04D003CF"/>
    <w:rsid w:val="04DD4FCB"/>
    <w:rsid w:val="05AFFCDB"/>
    <w:rsid w:val="05CB7417"/>
    <w:rsid w:val="06890BD6"/>
    <w:rsid w:val="06F18959"/>
    <w:rsid w:val="076FDFA5"/>
    <w:rsid w:val="0828DED9"/>
    <w:rsid w:val="08A1984D"/>
    <w:rsid w:val="0935D76A"/>
    <w:rsid w:val="09E3EBAD"/>
    <w:rsid w:val="0A150853"/>
    <w:rsid w:val="0C13B8F1"/>
    <w:rsid w:val="0C8B0CAD"/>
    <w:rsid w:val="0CEF098A"/>
    <w:rsid w:val="0D51B473"/>
    <w:rsid w:val="0D6A8028"/>
    <w:rsid w:val="0E06BA78"/>
    <w:rsid w:val="0E151D65"/>
    <w:rsid w:val="0EB68DF2"/>
    <w:rsid w:val="0EDE9EB0"/>
    <w:rsid w:val="0F6CEBD6"/>
    <w:rsid w:val="10742DB2"/>
    <w:rsid w:val="112D406B"/>
    <w:rsid w:val="123A62D7"/>
    <w:rsid w:val="132E6EF0"/>
    <w:rsid w:val="1406CC22"/>
    <w:rsid w:val="152B592D"/>
    <w:rsid w:val="1606F368"/>
    <w:rsid w:val="160BB472"/>
    <w:rsid w:val="1618C696"/>
    <w:rsid w:val="1645A5FD"/>
    <w:rsid w:val="16A3C925"/>
    <w:rsid w:val="16DB476B"/>
    <w:rsid w:val="17721331"/>
    <w:rsid w:val="18114805"/>
    <w:rsid w:val="1867E95C"/>
    <w:rsid w:val="18E3A410"/>
    <w:rsid w:val="1905AEED"/>
    <w:rsid w:val="190DE392"/>
    <w:rsid w:val="1953E0B2"/>
    <w:rsid w:val="19631C95"/>
    <w:rsid w:val="19CC2C68"/>
    <w:rsid w:val="1A3B4F3B"/>
    <w:rsid w:val="1AFD1503"/>
    <w:rsid w:val="1B6FD603"/>
    <w:rsid w:val="1B9408A0"/>
    <w:rsid w:val="1C3D4FAF"/>
    <w:rsid w:val="1CC19B64"/>
    <w:rsid w:val="1D16BE56"/>
    <w:rsid w:val="1D60130C"/>
    <w:rsid w:val="1E647D64"/>
    <w:rsid w:val="20070D67"/>
    <w:rsid w:val="20F0B903"/>
    <w:rsid w:val="213A8AD8"/>
    <w:rsid w:val="21574F1B"/>
    <w:rsid w:val="21C9BFA2"/>
    <w:rsid w:val="24193BFD"/>
    <w:rsid w:val="25186851"/>
    <w:rsid w:val="25A5215A"/>
    <w:rsid w:val="263A14D8"/>
    <w:rsid w:val="2723F18C"/>
    <w:rsid w:val="2798AF85"/>
    <w:rsid w:val="27B420AC"/>
    <w:rsid w:val="280EE811"/>
    <w:rsid w:val="283AC322"/>
    <w:rsid w:val="28663935"/>
    <w:rsid w:val="2A68B8FA"/>
    <w:rsid w:val="2AC129D5"/>
    <w:rsid w:val="2C6F3663"/>
    <w:rsid w:val="2CCE5573"/>
    <w:rsid w:val="2DCF3A94"/>
    <w:rsid w:val="2E051524"/>
    <w:rsid w:val="2E292615"/>
    <w:rsid w:val="2EAE9AC3"/>
    <w:rsid w:val="2F6B9751"/>
    <w:rsid w:val="2F8E7E26"/>
    <w:rsid w:val="3032257C"/>
    <w:rsid w:val="3039DE8B"/>
    <w:rsid w:val="30AE0FE8"/>
    <w:rsid w:val="30B1AB75"/>
    <w:rsid w:val="32080AF7"/>
    <w:rsid w:val="321E243F"/>
    <w:rsid w:val="33B7142A"/>
    <w:rsid w:val="343A4B0C"/>
    <w:rsid w:val="3529BB59"/>
    <w:rsid w:val="35A84353"/>
    <w:rsid w:val="36768E57"/>
    <w:rsid w:val="367DCD90"/>
    <w:rsid w:val="376D8070"/>
    <w:rsid w:val="37BC9E99"/>
    <w:rsid w:val="38145816"/>
    <w:rsid w:val="38419A5B"/>
    <w:rsid w:val="38B05A1C"/>
    <w:rsid w:val="3A40ECB8"/>
    <w:rsid w:val="3B5DDEAB"/>
    <w:rsid w:val="3BB883A3"/>
    <w:rsid w:val="3C81AB3E"/>
    <w:rsid w:val="3CE0270E"/>
    <w:rsid w:val="3EE509B0"/>
    <w:rsid w:val="3F0D5806"/>
    <w:rsid w:val="3FAE2E72"/>
    <w:rsid w:val="40CC0619"/>
    <w:rsid w:val="41030758"/>
    <w:rsid w:val="4218AC43"/>
    <w:rsid w:val="422DCB82"/>
    <w:rsid w:val="432EDADC"/>
    <w:rsid w:val="43C39588"/>
    <w:rsid w:val="4461A34C"/>
    <w:rsid w:val="45114A7B"/>
    <w:rsid w:val="45942FC5"/>
    <w:rsid w:val="4600C5D3"/>
    <w:rsid w:val="469C8B31"/>
    <w:rsid w:val="4704F7D3"/>
    <w:rsid w:val="478782BC"/>
    <w:rsid w:val="47F3102F"/>
    <w:rsid w:val="49A2CC76"/>
    <w:rsid w:val="49D091D1"/>
    <w:rsid w:val="4A91F171"/>
    <w:rsid w:val="4D619FCF"/>
    <w:rsid w:val="4DE5C43A"/>
    <w:rsid w:val="4E73379C"/>
    <w:rsid w:val="4EB71C8A"/>
    <w:rsid w:val="4ECFB447"/>
    <w:rsid w:val="4F9149E7"/>
    <w:rsid w:val="50285677"/>
    <w:rsid w:val="5039B97E"/>
    <w:rsid w:val="51A6345F"/>
    <w:rsid w:val="51C1BBF1"/>
    <w:rsid w:val="521FC3A9"/>
    <w:rsid w:val="523A2595"/>
    <w:rsid w:val="525F65F4"/>
    <w:rsid w:val="52A8F2BC"/>
    <w:rsid w:val="532F41D5"/>
    <w:rsid w:val="53577B8F"/>
    <w:rsid w:val="53C11CF7"/>
    <w:rsid w:val="5517224D"/>
    <w:rsid w:val="5529F761"/>
    <w:rsid w:val="5582CDF2"/>
    <w:rsid w:val="55B9BBDB"/>
    <w:rsid w:val="587384A8"/>
    <w:rsid w:val="58A6E58A"/>
    <w:rsid w:val="58D2AF40"/>
    <w:rsid w:val="59E89832"/>
    <w:rsid w:val="5A2C5880"/>
    <w:rsid w:val="5AAF81AD"/>
    <w:rsid w:val="5AB9FBDD"/>
    <w:rsid w:val="5B23956C"/>
    <w:rsid w:val="5C52EBB9"/>
    <w:rsid w:val="5C6DC38C"/>
    <w:rsid w:val="5C7F720B"/>
    <w:rsid w:val="5CAF3B4C"/>
    <w:rsid w:val="5CBEAAD2"/>
    <w:rsid w:val="5D828925"/>
    <w:rsid w:val="5E132945"/>
    <w:rsid w:val="5E82FE62"/>
    <w:rsid w:val="5F9A1203"/>
    <w:rsid w:val="601211C8"/>
    <w:rsid w:val="606A0E5A"/>
    <w:rsid w:val="60AA5559"/>
    <w:rsid w:val="60D74416"/>
    <w:rsid w:val="611C201D"/>
    <w:rsid w:val="615B3385"/>
    <w:rsid w:val="61912E10"/>
    <w:rsid w:val="62E94A88"/>
    <w:rsid w:val="62F22285"/>
    <w:rsid w:val="6534E7E1"/>
    <w:rsid w:val="67AE3DA6"/>
    <w:rsid w:val="68338842"/>
    <w:rsid w:val="68ED45E8"/>
    <w:rsid w:val="68F79906"/>
    <w:rsid w:val="6958DC9D"/>
    <w:rsid w:val="6B353A01"/>
    <w:rsid w:val="6C3AC111"/>
    <w:rsid w:val="6D707493"/>
    <w:rsid w:val="6E2A783E"/>
    <w:rsid w:val="6E3D58FF"/>
    <w:rsid w:val="6E50D3EA"/>
    <w:rsid w:val="70AD1FF5"/>
    <w:rsid w:val="70C1C99F"/>
    <w:rsid w:val="70D7A8F2"/>
    <w:rsid w:val="71EB4BAF"/>
    <w:rsid w:val="7232B2AB"/>
    <w:rsid w:val="72577B80"/>
    <w:rsid w:val="72CB562C"/>
    <w:rsid w:val="72D75D75"/>
    <w:rsid w:val="72E827A7"/>
    <w:rsid w:val="73449B78"/>
    <w:rsid w:val="73847A1E"/>
    <w:rsid w:val="739DD1F0"/>
    <w:rsid w:val="75EF4C2A"/>
    <w:rsid w:val="7618B911"/>
    <w:rsid w:val="765C3631"/>
    <w:rsid w:val="76FF6870"/>
    <w:rsid w:val="77B09550"/>
    <w:rsid w:val="77EBA6BF"/>
    <w:rsid w:val="785AC004"/>
    <w:rsid w:val="79E330FF"/>
    <w:rsid w:val="7B22E32D"/>
    <w:rsid w:val="7B23D274"/>
    <w:rsid w:val="7B62E7D4"/>
    <w:rsid w:val="7B805A48"/>
    <w:rsid w:val="7BC27C0B"/>
    <w:rsid w:val="7BC71F42"/>
    <w:rsid w:val="7BF6CB14"/>
    <w:rsid w:val="7C80991F"/>
    <w:rsid w:val="7E1E08CF"/>
    <w:rsid w:val="7EF20F65"/>
    <w:rsid w:val="7F7FB62D"/>
    <w:rsid w:val="7F84E584"/>
    <w:rsid w:val="7F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7C80F"/>
  <w15:docId w15:val="{2CEAFF93-C277-4AE5-8CB2-EE2CA669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B1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qFormat/>
    <w:rsid w:val="001612A4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031A2B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2A4"/>
    <w:pPr>
      <w:spacing w:line="400" w:lineRule="atLeast"/>
      <w:outlineLvl w:val="1"/>
    </w:pPr>
    <w:rPr>
      <w:bCs w:val="0"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6D82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46D82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23BA1"/>
    <w:pPr>
      <w:outlineLvl w:val="4"/>
    </w:pPr>
    <w:rPr>
      <w:i/>
      <w:color w:val="50A9B6" w:themeColor="accent1" w:themeShade="BF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33727B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A4"/>
    <w:rPr>
      <w:rFonts w:asciiTheme="majorHAnsi" w:eastAsiaTheme="majorEastAsia" w:hAnsiTheme="majorHAnsi" w:cstheme="majorBidi"/>
      <w:bCs/>
      <w:color w:val="031A2B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2A4"/>
    <w:rPr>
      <w:rFonts w:asciiTheme="majorHAnsi" w:eastAsiaTheme="majorEastAsia" w:hAnsiTheme="majorHAnsi" w:cstheme="majorBidi"/>
      <w:color w:val="031A2B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6D82"/>
    <w:rPr>
      <w:rFonts w:asciiTheme="majorHAnsi" w:eastAsiaTheme="majorEastAsia" w:hAnsiTheme="majorHAnsi" w:cstheme="majorBidi"/>
      <w:bCs/>
      <w:color w:val="031A2B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DB6D69"/>
    <w:pPr>
      <w:keepNext w:val="0"/>
      <w:spacing w:before="8400" w:line="480" w:lineRule="atLeast"/>
      <w:jc w:val="right"/>
    </w:pPr>
    <w:rPr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D69"/>
    <w:rPr>
      <w:rFonts w:asciiTheme="majorHAnsi" w:eastAsiaTheme="majorEastAsia" w:hAnsiTheme="majorHAnsi" w:cstheme="majorBidi"/>
      <w:bCs/>
      <w:color w:val="031A2B" w:themeColor="text2"/>
      <w:kern w:val="28"/>
      <w:sz w:val="4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DB6D69"/>
    <w:pPr>
      <w:numPr>
        <w:ilvl w:val="1"/>
      </w:numPr>
      <w:spacing w:before="360" w:line="260" w:lineRule="atLeast"/>
    </w:pPr>
    <w:rPr>
      <w:b/>
      <w:i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D69"/>
    <w:rPr>
      <w:rFonts w:asciiTheme="majorHAnsi" w:eastAsiaTheme="majorEastAsia" w:hAnsiTheme="majorHAnsi" w:cstheme="majorBidi"/>
      <w:b/>
      <w:bCs/>
      <w:iCs/>
      <w:color w:val="031A2B" w:themeColor="text2"/>
      <w:kern w:val="28"/>
      <w:sz w:val="20"/>
      <w:szCs w:val="24"/>
    </w:rPr>
  </w:style>
  <w:style w:type="paragraph" w:customStyle="1" w:styleId="TableBullet">
    <w:name w:val="Table Bullet"/>
    <w:basedOn w:val="Normal"/>
    <w:qFormat/>
    <w:rsid w:val="005E0DEF"/>
    <w:pPr>
      <w:numPr>
        <w:numId w:val="1"/>
      </w:numPr>
      <w:spacing w:before="60" w:line="240" w:lineRule="auto"/>
      <w:ind w:hanging="278"/>
    </w:pPr>
    <w:rPr>
      <w:sz w:val="18"/>
      <w:szCs w:val="18"/>
    </w:rPr>
  </w:style>
  <w:style w:type="paragraph" w:customStyle="1" w:styleId="Bullet2">
    <w:name w:val="Bullet 2"/>
    <w:basedOn w:val="TableBullet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576566"/>
    <w:pPr>
      <w:numPr>
        <w:numId w:val="2"/>
      </w:numPr>
      <w:ind w:left="397" w:hanging="397"/>
    </w:pPr>
  </w:style>
  <w:style w:type="paragraph" w:customStyle="1" w:styleId="NumberedList2">
    <w:name w:val="Numbered List 2"/>
    <w:basedOn w:val="NumberedList1"/>
    <w:qFormat/>
    <w:rsid w:val="00576566"/>
    <w:pPr>
      <w:numPr>
        <w:ilvl w:val="1"/>
      </w:numPr>
      <w:spacing w:before="120"/>
      <w:ind w:left="681" w:hanging="397"/>
    </w:pPr>
  </w:style>
  <w:style w:type="paragraph" w:customStyle="1" w:styleId="NumberedList3">
    <w:name w:val="Numbered List 3"/>
    <w:basedOn w:val="NumberedList2"/>
    <w:qFormat/>
    <w:rsid w:val="00576566"/>
    <w:pPr>
      <w:numPr>
        <w:ilvl w:val="2"/>
      </w:numPr>
      <w:ind w:left="964" w:hanging="397"/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3"/>
      </w:numPr>
    </w:pPr>
  </w:style>
  <w:style w:type="paragraph" w:customStyle="1" w:styleId="Heading2Numbered">
    <w:name w:val="Heading 2 Numbered"/>
    <w:basedOn w:val="Heading2"/>
    <w:next w:val="Normal"/>
    <w:qFormat/>
    <w:rsid w:val="0082589D"/>
    <w:pPr>
      <w:numPr>
        <w:ilvl w:val="1"/>
        <w:numId w:val="3"/>
      </w:numPr>
      <w:ind w:left="851" w:hanging="851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1D7EB4"/>
    <w:pPr>
      <w:numPr>
        <w:ilvl w:val="2"/>
        <w:numId w:val="3"/>
      </w:numPr>
    </w:pPr>
    <w:rPr>
      <w:szCs w:val="22"/>
    </w:rPr>
  </w:style>
  <w:style w:type="numbering" w:customStyle="1" w:styleId="BulletsList">
    <w:name w:val="Bullets List"/>
    <w:uiPriority w:val="99"/>
    <w:rsid w:val="00F2684E"/>
    <w:pPr>
      <w:numPr>
        <w:numId w:val="20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styleId="PlainTable2">
    <w:name w:val="Plain Table 2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0122A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46D82"/>
    <w:rPr>
      <w:rFonts w:asciiTheme="majorHAnsi" w:eastAsiaTheme="majorEastAsia" w:hAnsiTheme="majorHAnsi" w:cstheme="majorBidi"/>
      <w:bCs/>
      <w:iCs/>
      <w:color w:val="031A2B" w:themeColor="tex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27965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C27965"/>
    <w:pPr>
      <w:tabs>
        <w:tab w:val="left" w:pos="454"/>
        <w:tab w:val="right" w:pos="9072"/>
      </w:tabs>
      <w:spacing w:after="180" w:line="230" w:lineRule="atLeast"/>
      <w:ind w:left="738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880B3F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DB6D69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F35684"/>
    <w:pPr>
      <w:pBdr>
        <w:bottom w:val="single" w:sz="4" w:space="6" w:color="FCD9CC"/>
      </w:pBdr>
    </w:pPr>
    <w:rPr>
      <w:sz w:val="24"/>
    </w:rPr>
  </w:style>
  <w:style w:type="table" w:styleId="TableGrid">
    <w:name w:val="Table Grid"/>
    <w:basedOn w:val="TableNormal"/>
    <w:uiPriority w:val="59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6D69"/>
    <w:rPr>
      <w:sz w:val="14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86804"/>
    <w:rPr>
      <w:rFonts w:asciiTheme="majorHAnsi" w:eastAsiaTheme="majorEastAsia" w:hAnsiTheme="majorHAnsi" w:cstheme="majorBidi"/>
      <w:bCs/>
      <w:iCs/>
      <w:color w:val="50A9B6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B44AA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FB44AA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B44AA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33727B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33727B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link w:val="Boxed1TextChar"/>
    <w:qFormat/>
    <w:rsid w:val="004653CC"/>
    <w:pPr>
      <w:pBdr>
        <w:top w:val="single" w:sz="4" w:space="14" w:color="FCD9CC"/>
        <w:left w:val="single" w:sz="4" w:space="14" w:color="FCD9CC"/>
        <w:bottom w:val="single" w:sz="4" w:space="14" w:color="FCD9CC"/>
        <w:right w:val="single" w:sz="4" w:space="14" w:color="FCD9CC"/>
      </w:pBdr>
      <w:shd w:val="clear" w:color="auto" w:fill="FCD9CC"/>
      <w:ind w:left="284" w:right="284"/>
    </w:pPr>
  </w:style>
  <w:style w:type="paragraph" w:customStyle="1" w:styleId="Boxed1Heading">
    <w:name w:val="Boxed 1 Heading"/>
    <w:basedOn w:val="Boxed1Text"/>
    <w:qFormat/>
    <w:rsid w:val="004653CC"/>
    <w:rPr>
      <w:b/>
      <w:sz w:val="24"/>
    </w:rPr>
  </w:style>
  <w:style w:type="paragraph" w:customStyle="1" w:styleId="Boxed2Text">
    <w:name w:val="Boxed 2 Text"/>
    <w:basedOn w:val="Boxed1Text"/>
    <w:qFormat/>
    <w:rsid w:val="004653CC"/>
    <w:pPr>
      <w:pBdr>
        <w:top w:val="single" w:sz="4" w:space="14" w:color="8FC8D0"/>
        <w:left w:val="single" w:sz="4" w:space="14" w:color="8FC8D0"/>
        <w:bottom w:val="single" w:sz="4" w:space="14" w:color="8FC8D0"/>
        <w:right w:val="single" w:sz="4" w:space="14" w:color="8FC8D0"/>
      </w:pBdr>
      <w:shd w:val="clear" w:color="auto" w:fill="8FC8D0"/>
    </w:pPr>
  </w:style>
  <w:style w:type="paragraph" w:customStyle="1" w:styleId="Boxed2Heading">
    <w:name w:val="Boxed 2 Heading"/>
    <w:basedOn w:val="Boxed2Text"/>
    <w:qFormat/>
    <w:rsid w:val="004653CC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DB6D69"/>
  </w:style>
  <w:style w:type="table" w:styleId="TableGridLight">
    <w:name w:val="Grid Table Light"/>
    <w:basedOn w:val="TableNormal"/>
    <w:uiPriority w:val="40"/>
    <w:rsid w:val="000D6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FB44AA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FB44AA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9CF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9C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2A"/>
    <w:rPr>
      <w:vertAlign w:val="superscript"/>
    </w:rPr>
  </w:style>
  <w:style w:type="paragraph" w:customStyle="1" w:styleId="FootnoteSeparator">
    <w:name w:val="Footnote Separator"/>
    <w:basedOn w:val="Normal"/>
    <w:qFormat/>
    <w:rsid w:val="004C7EC3"/>
    <w:pPr>
      <w:pBdr>
        <w:top w:val="single" w:sz="2" w:space="1" w:color="50A9B6" w:themeColor="accent1" w:themeShade="BF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6A8B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6C4DD1"/>
    <w:rPr>
      <w:b/>
      <w:caps/>
      <w:smallCap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2589D"/>
    <w:pPr>
      <w:ind w:left="720"/>
      <w:contextualSpacing/>
    </w:pPr>
  </w:style>
  <w:style w:type="table" w:customStyle="1" w:styleId="CET1">
    <w:name w:val="CET 1"/>
    <w:basedOn w:val="TableNormal"/>
    <w:uiPriority w:val="99"/>
    <w:rsid w:val="004509B7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color w:val="FFFFFF" w:themeColor="background1"/>
      </w:rPr>
      <w:tblPr/>
      <w:tcPr>
        <w:shd w:val="clear" w:color="auto" w:fill="062D4A"/>
      </w:tcPr>
    </w:tblStylePr>
    <w:tblStylePr w:type="lastRow">
      <w:tblPr/>
      <w:tcPr>
        <w:shd w:val="clear" w:color="auto" w:fill="062D4A"/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text">
    <w:name w:val="Table header text"/>
    <w:basedOn w:val="Normal"/>
    <w:link w:val="TableheadertextChar"/>
    <w:qFormat/>
    <w:rsid w:val="005E0DEF"/>
    <w:pPr>
      <w:keepNext/>
      <w:suppressAutoHyphens w:val="0"/>
      <w:spacing w:before="120" w:after="120" w:line="240" w:lineRule="auto"/>
    </w:pPr>
    <w:rPr>
      <w:rFonts w:ascii="Arial" w:hAnsi="Arial" w:cs="Arial"/>
      <w:b/>
      <w:sz w:val="18"/>
      <w:szCs w:val="18"/>
    </w:rPr>
  </w:style>
  <w:style w:type="character" w:customStyle="1" w:styleId="TableheadertextChar">
    <w:name w:val="Table header text Char"/>
    <w:basedOn w:val="DefaultParagraphFont"/>
    <w:link w:val="Tableheadertext"/>
    <w:rsid w:val="005E0DEF"/>
    <w:rPr>
      <w:rFonts w:ascii="Arial" w:hAnsi="Arial" w:cs="Arial"/>
      <w:b/>
      <w:sz w:val="18"/>
      <w:szCs w:val="18"/>
    </w:rPr>
  </w:style>
  <w:style w:type="paragraph" w:customStyle="1" w:styleId="Tablebodytext">
    <w:name w:val="Table body text"/>
    <w:basedOn w:val="Normal"/>
    <w:link w:val="TablebodytextChar"/>
    <w:qFormat/>
    <w:rsid w:val="00E03C43"/>
    <w:pPr>
      <w:suppressAutoHyphens w:val="0"/>
      <w:spacing w:before="60" w:line="240" w:lineRule="auto"/>
    </w:pPr>
    <w:rPr>
      <w:rFonts w:ascii="Arial" w:hAnsi="Arial" w:cs="Arial"/>
      <w:sz w:val="18"/>
      <w:szCs w:val="18"/>
    </w:rPr>
  </w:style>
  <w:style w:type="character" w:customStyle="1" w:styleId="TablebodytextChar">
    <w:name w:val="Table body text Char"/>
    <w:basedOn w:val="DefaultParagraphFont"/>
    <w:link w:val="Tablebodytext"/>
    <w:rsid w:val="00E03C43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29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3D80"/>
    <w:rPr>
      <w:color w:val="605E5C"/>
      <w:shd w:val="clear" w:color="auto" w:fill="E1DFDD"/>
    </w:rPr>
  </w:style>
  <w:style w:type="table" w:styleId="LightList-Accent6">
    <w:name w:val="Light List Accent 6"/>
    <w:basedOn w:val="TableNormal"/>
    <w:uiPriority w:val="61"/>
    <w:rsid w:val="00735BD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15A22" w:themeColor="accent6"/>
        <w:left w:val="single" w:sz="8" w:space="0" w:color="F15A22" w:themeColor="accent6"/>
        <w:bottom w:val="single" w:sz="8" w:space="0" w:color="F15A22" w:themeColor="accent6"/>
        <w:right w:val="single" w:sz="8" w:space="0" w:color="F15A2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5A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A22" w:themeColor="accent6"/>
          <w:left w:val="single" w:sz="8" w:space="0" w:color="F15A22" w:themeColor="accent6"/>
          <w:bottom w:val="single" w:sz="8" w:space="0" w:color="F15A22" w:themeColor="accent6"/>
          <w:right w:val="single" w:sz="8" w:space="0" w:color="F15A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5A22" w:themeColor="accent6"/>
          <w:left w:val="single" w:sz="8" w:space="0" w:color="F15A22" w:themeColor="accent6"/>
          <w:bottom w:val="single" w:sz="8" w:space="0" w:color="F15A22" w:themeColor="accent6"/>
          <w:right w:val="single" w:sz="8" w:space="0" w:color="F15A22" w:themeColor="accent6"/>
        </w:tcBorders>
      </w:tcPr>
    </w:tblStylePr>
    <w:tblStylePr w:type="band1Horz">
      <w:tblPr/>
      <w:tcPr>
        <w:tcBorders>
          <w:top w:val="single" w:sz="8" w:space="0" w:color="F15A22" w:themeColor="accent6"/>
          <w:left w:val="single" w:sz="8" w:space="0" w:color="F15A22" w:themeColor="accent6"/>
          <w:bottom w:val="single" w:sz="8" w:space="0" w:color="F15A22" w:themeColor="accent6"/>
          <w:right w:val="single" w:sz="8" w:space="0" w:color="F15A22" w:themeColor="accent6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3E69BC"/>
  </w:style>
  <w:style w:type="paragraph" w:customStyle="1" w:styleId="Bullet">
    <w:name w:val="Bullet"/>
    <w:basedOn w:val="Normal"/>
    <w:link w:val="BulletChar"/>
    <w:rsid w:val="00265673"/>
    <w:pPr>
      <w:numPr>
        <w:numId w:val="6"/>
      </w:numPr>
    </w:pPr>
    <w:rPr>
      <w:color w:val="000000" w:themeColor="text1"/>
    </w:rPr>
  </w:style>
  <w:style w:type="character" w:customStyle="1" w:styleId="Boxed1TextChar">
    <w:name w:val="Boxed 1 Text Char"/>
    <w:basedOn w:val="DefaultParagraphFont"/>
    <w:link w:val="Boxed1Text"/>
    <w:rsid w:val="00D53485"/>
    <w:rPr>
      <w:shd w:val="clear" w:color="auto" w:fill="FCD9CC"/>
    </w:rPr>
  </w:style>
  <w:style w:type="character" w:customStyle="1" w:styleId="BulletChar">
    <w:name w:val="Bullet Char"/>
    <w:basedOn w:val="Boxed1TextChar"/>
    <w:link w:val="Bullet"/>
    <w:rsid w:val="00265673"/>
    <w:rPr>
      <w:color w:val="000000" w:themeColor="text1"/>
      <w:shd w:val="clear" w:color="auto" w:fill="FCD9CC"/>
    </w:rPr>
  </w:style>
  <w:style w:type="paragraph" w:customStyle="1" w:styleId="Dash">
    <w:name w:val="Dash"/>
    <w:basedOn w:val="Normal"/>
    <w:link w:val="DashChar"/>
    <w:rsid w:val="00D53485"/>
    <w:pPr>
      <w:numPr>
        <w:ilvl w:val="1"/>
        <w:numId w:val="6"/>
      </w:numPr>
      <w:jc w:val="both"/>
    </w:pPr>
    <w:rPr>
      <w:color w:val="FF0000"/>
    </w:rPr>
  </w:style>
  <w:style w:type="character" w:customStyle="1" w:styleId="DashChar">
    <w:name w:val="Dash Char"/>
    <w:basedOn w:val="Boxed1TextChar"/>
    <w:link w:val="Dash"/>
    <w:rsid w:val="00D53485"/>
    <w:rPr>
      <w:color w:val="FF0000"/>
      <w:shd w:val="clear" w:color="auto" w:fill="FCD9CC"/>
    </w:rPr>
  </w:style>
  <w:style w:type="paragraph" w:customStyle="1" w:styleId="DoubleDot">
    <w:name w:val="Double Dot"/>
    <w:basedOn w:val="Normal"/>
    <w:link w:val="DoubleDotChar"/>
    <w:rsid w:val="00D53485"/>
    <w:pPr>
      <w:numPr>
        <w:ilvl w:val="2"/>
        <w:numId w:val="6"/>
      </w:numPr>
      <w:jc w:val="both"/>
    </w:pPr>
    <w:rPr>
      <w:color w:val="FF0000"/>
    </w:rPr>
  </w:style>
  <w:style w:type="character" w:customStyle="1" w:styleId="DoubleDotChar">
    <w:name w:val="Double Dot Char"/>
    <w:basedOn w:val="Boxed1TextChar"/>
    <w:link w:val="DoubleDot"/>
    <w:rsid w:val="00D53485"/>
    <w:rPr>
      <w:color w:val="FF0000"/>
      <w:shd w:val="clear" w:color="auto" w:fill="FCD9CC"/>
    </w:rPr>
  </w:style>
  <w:style w:type="paragraph" w:customStyle="1" w:styleId="Boxindent">
    <w:name w:val="Box indent"/>
    <w:basedOn w:val="Normal"/>
    <w:qFormat/>
    <w:rsid w:val="00265673"/>
    <w:pPr>
      <w:ind w:left="284"/>
    </w:pPr>
  </w:style>
  <w:style w:type="paragraph" w:customStyle="1" w:styleId="Continued">
    <w:name w:val="Continued"/>
    <w:basedOn w:val="Normal"/>
    <w:qFormat/>
    <w:rsid w:val="00547A97"/>
    <w:pPr>
      <w:jc w:val="right"/>
    </w:pPr>
    <w:rPr>
      <w:i/>
      <w:iCs/>
      <w:sz w:val="18"/>
      <w:szCs w:val="18"/>
    </w:rPr>
  </w:style>
  <w:style w:type="paragraph" w:customStyle="1" w:styleId="Equation">
    <w:name w:val="Equation"/>
    <w:basedOn w:val="Boxindent"/>
    <w:qFormat/>
    <w:rsid w:val="00547A97"/>
    <w:pPr>
      <w:jc w:val="center"/>
    </w:pPr>
    <w:rPr>
      <w:rFonts w:ascii="Cambria Math" w:hAnsi="Cambria Math"/>
      <w:i/>
      <w:iCs/>
    </w:rPr>
  </w:style>
  <w:style w:type="paragraph" w:customStyle="1" w:styleId="Tablealphanumberedtext">
    <w:name w:val="Table alpha numbered text"/>
    <w:basedOn w:val="TableNumberedText"/>
    <w:qFormat/>
    <w:rsid w:val="005E0DEF"/>
    <w:pPr>
      <w:numPr>
        <w:numId w:val="13"/>
      </w:numPr>
      <w:tabs>
        <w:tab w:val="clear" w:pos="520"/>
        <w:tab w:val="num" w:pos="289"/>
      </w:tabs>
      <w:ind w:left="289" w:hanging="289"/>
    </w:pPr>
  </w:style>
  <w:style w:type="paragraph" w:customStyle="1" w:styleId="TableHeading">
    <w:name w:val="Table Heading"/>
    <w:basedOn w:val="Normal"/>
    <w:qFormat/>
    <w:rsid w:val="009D54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755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D4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44AD"/>
  </w:style>
  <w:style w:type="character" w:styleId="FollowedHyperlink">
    <w:name w:val="FollowedHyperlink"/>
    <w:basedOn w:val="DefaultParagraphFont"/>
    <w:uiPriority w:val="99"/>
    <w:semiHidden/>
    <w:unhideWhenUsed/>
    <w:rsid w:val="007829A2"/>
    <w:rPr>
      <w:color w:val="0C5C98" w:themeColor="followedHyperlink"/>
      <w:u w:val="single"/>
    </w:rPr>
  </w:style>
  <w:style w:type="paragraph" w:customStyle="1" w:styleId="TableNumberedText">
    <w:name w:val="Table Numbered Text"/>
    <w:basedOn w:val="Normal"/>
    <w:link w:val="TableNumberedTextChar"/>
    <w:rsid w:val="00A95B43"/>
    <w:pPr>
      <w:keepNext/>
      <w:keepLines/>
      <w:numPr>
        <w:numId w:val="21"/>
      </w:numPr>
      <w:spacing w:before="0" w:after="0" w:line="240" w:lineRule="auto"/>
    </w:pPr>
    <w:rPr>
      <w:sz w:val="18"/>
      <w:szCs w:val="18"/>
    </w:rPr>
  </w:style>
  <w:style w:type="character" w:customStyle="1" w:styleId="TableNumberedTextChar">
    <w:name w:val="Table Numbered Text Char"/>
    <w:basedOn w:val="DefaultParagraphFont"/>
    <w:link w:val="TableNumberedText"/>
    <w:rsid w:val="00A95B43"/>
    <w:rPr>
      <w:sz w:val="18"/>
      <w:szCs w:val="18"/>
    </w:rPr>
  </w:style>
  <w:style w:type="paragraph" w:customStyle="1" w:styleId="OutlineNumbered2">
    <w:name w:val="Outline Numbered 2"/>
    <w:basedOn w:val="Normal"/>
    <w:link w:val="OutlineNumbered2Char"/>
    <w:rsid w:val="003C0120"/>
    <w:pPr>
      <w:numPr>
        <w:ilvl w:val="1"/>
        <w:numId w:val="7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3C0120"/>
  </w:style>
  <w:style w:type="paragraph" w:customStyle="1" w:styleId="OutlineNumbered3">
    <w:name w:val="Outline Numbered 3"/>
    <w:basedOn w:val="Normal"/>
    <w:link w:val="OutlineNumbered3Char"/>
    <w:rsid w:val="003C0120"/>
    <w:pPr>
      <w:numPr>
        <w:ilvl w:val="2"/>
        <w:numId w:val="7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3C0120"/>
  </w:style>
  <w:style w:type="paragraph" w:customStyle="1" w:styleId="OutlineNumbered1">
    <w:name w:val="Outline Numbered 1"/>
    <w:basedOn w:val="Normal"/>
    <w:link w:val="OutlineNumbered1Char"/>
    <w:rsid w:val="000111C4"/>
    <w:pPr>
      <w:keepNext/>
      <w:keepLines/>
      <w:numPr>
        <w:numId w:val="7"/>
      </w:numPr>
    </w:pPr>
    <w:rPr>
      <w:sz w:val="18"/>
      <w:szCs w:val="18"/>
    </w:rPr>
  </w:style>
  <w:style w:type="character" w:customStyle="1" w:styleId="OutlineNumbered1Char">
    <w:name w:val="Outline Numbered 1 Char"/>
    <w:basedOn w:val="TableNumberedTextChar"/>
    <w:link w:val="OutlineNumbered1"/>
    <w:rsid w:val="00011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pslearn.apsacademy.gov.au/view_course/517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soundcloud.com/ace-au1-464990976/impact-evaluation-podcas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youtube.com/watch?v=mSYm9M3taf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08996CD2146019246D2031F05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08E9-82F0-4806-B66A-59428F7C0270}"/>
      </w:docPartPr>
      <w:docPartBody>
        <w:p w:rsidR="00817C60" w:rsidRDefault="00751FB6" w:rsidP="00751FB6">
          <w:pPr>
            <w:pStyle w:val="9D808996CD2146019246D2031F05F10B"/>
          </w:pPr>
          <w:r w:rsidRPr="006009C9">
            <w:rPr>
              <w:rStyle w:val="PlaceholderText"/>
            </w:rPr>
            <w:t>[Status]</w:t>
          </w:r>
        </w:p>
      </w:docPartBody>
    </w:docPart>
    <w:docPart>
      <w:docPartPr>
        <w:name w:val="85FCF50EFA584C32A9291D76744C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575D-38F6-42DA-B1C8-F6AC6B3FB305}"/>
      </w:docPartPr>
      <w:docPartBody>
        <w:p w:rsidR="00817C60" w:rsidRDefault="00751FB6" w:rsidP="00751FB6">
          <w:pPr>
            <w:pStyle w:val="85FCF50EFA584C32A9291D76744CD17A"/>
          </w:pPr>
          <w:r w:rsidRPr="006009C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B6"/>
    <w:rsid w:val="00033FAA"/>
    <w:rsid w:val="00035D49"/>
    <w:rsid w:val="000472CE"/>
    <w:rsid w:val="00060387"/>
    <w:rsid w:val="00067D6A"/>
    <w:rsid w:val="00076735"/>
    <w:rsid w:val="000901FE"/>
    <w:rsid w:val="0009159F"/>
    <w:rsid w:val="000B05AD"/>
    <w:rsid w:val="000B207C"/>
    <w:rsid w:val="000C4C6C"/>
    <w:rsid w:val="000D2C53"/>
    <w:rsid w:val="000F6C34"/>
    <w:rsid w:val="00105A8E"/>
    <w:rsid w:val="0010773B"/>
    <w:rsid w:val="00156320"/>
    <w:rsid w:val="00156BA9"/>
    <w:rsid w:val="00156F0F"/>
    <w:rsid w:val="001608C7"/>
    <w:rsid w:val="00185DFF"/>
    <w:rsid w:val="001A7FBF"/>
    <w:rsid w:val="001C1E3E"/>
    <w:rsid w:val="001E1475"/>
    <w:rsid w:val="001F5D2B"/>
    <w:rsid w:val="0020619B"/>
    <w:rsid w:val="00233E0C"/>
    <w:rsid w:val="002417BE"/>
    <w:rsid w:val="0027056A"/>
    <w:rsid w:val="00305842"/>
    <w:rsid w:val="00323CB1"/>
    <w:rsid w:val="0034167D"/>
    <w:rsid w:val="003465EE"/>
    <w:rsid w:val="0037284A"/>
    <w:rsid w:val="003750F5"/>
    <w:rsid w:val="003850FE"/>
    <w:rsid w:val="003B74C5"/>
    <w:rsid w:val="003C402D"/>
    <w:rsid w:val="004419DE"/>
    <w:rsid w:val="00452DDF"/>
    <w:rsid w:val="004B61CE"/>
    <w:rsid w:val="00517EF7"/>
    <w:rsid w:val="0052656F"/>
    <w:rsid w:val="00547EB5"/>
    <w:rsid w:val="005511B5"/>
    <w:rsid w:val="00587BF0"/>
    <w:rsid w:val="005A1F3A"/>
    <w:rsid w:val="005A42E6"/>
    <w:rsid w:val="005B0286"/>
    <w:rsid w:val="005C316A"/>
    <w:rsid w:val="005D1DAF"/>
    <w:rsid w:val="006003BE"/>
    <w:rsid w:val="00604BA3"/>
    <w:rsid w:val="006353A5"/>
    <w:rsid w:val="0066629B"/>
    <w:rsid w:val="00666630"/>
    <w:rsid w:val="00673704"/>
    <w:rsid w:val="00701A3E"/>
    <w:rsid w:val="00751FB6"/>
    <w:rsid w:val="00764E2B"/>
    <w:rsid w:val="00765EC2"/>
    <w:rsid w:val="00771276"/>
    <w:rsid w:val="007A17BA"/>
    <w:rsid w:val="007D7200"/>
    <w:rsid w:val="007E672C"/>
    <w:rsid w:val="007F4705"/>
    <w:rsid w:val="007F57D5"/>
    <w:rsid w:val="008153D3"/>
    <w:rsid w:val="00817C60"/>
    <w:rsid w:val="00874D11"/>
    <w:rsid w:val="008C3569"/>
    <w:rsid w:val="008D0D33"/>
    <w:rsid w:val="00932C7B"/>
    <w:rsid w:val="00992617"/>
    <w:rsid w:val="009A2889"/>
    <w:rsid w:val="009A4F82"/>
    <w:rsid w:val="009B0CE4"/>
    <w:rsid w:val="009C0D89"/>
    <w:rsid w:val="009C7C46"/>
    <w:rsid w:val="009D18DA"/>
    <w:rsid w:val="009F34AA"/>
    <w:rsid w:val="00A328FC"/>
    <w:rsid w:val="00A51F1F"/>
    <w:rsid w:val="00A63055"/>
    <w:rsid w:val="00AA446C"/>
    <w:rsid w:val="00AD614E"/>
    <w:rsid w:val="00B0579E"/>
    <w:rsid w:val="00B237FC"/>
    <w:rsid w:val="00B30A4C"/>
    <w:rsid w:val="00B4706D"/>
    <w:rsid w:val="00B74DE4"/>
    <w:rsid w:val="00BA3D25"/>
    <w:rsid w:val="00BC6461"/>
    <w:rsid w:val="00C12B81"/>
    <w:rsid w:val="00C1723E"/>
    <w:rsid w:val="00C33FD2"/>
    <w:rsid w:val="00C53516"/>
    <w:rsid w:val="00C7583D"/>
    <w:rsid w:val="00CD170E"/>
    <w:rsid w:val="00CE1C5D"/>
    <w:rsid w:val="00CF0FB8"/>
    <w:rsid w:val="00D202C1"/>
    <w:rsid w:val="00D333A5"/>
    <w:rsid w:val="00D54C93"/>
    <w:rsid w:val="00D64863"/>
    <w:rsid w:val="00DA06A6"/>
    <w:rsid w:val="00DB5F8D"/>
    <w:rsid w:val="00E13949"/>
    <w:rsid w:val="00E60122"/>
    <w:rsid w:val="00EA0240"/>
    <w:rsid w:val="00EB2579"/>
    <w:rsid w:val="00F22573"/>
    <w:rsid w:val="00F32CA6"/>
    <w:rsid w:val="00F55F6D"/>
    <w:rsid w:val="00F90A16"/>
    <w:rsid w:val="00FD0E27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B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808996CD2146019246D2031F05F10B">
    <w:name w:val="9D808996CD2146019246D2031F05F10B"/>
    <w:rsid w:val="00751FB6"/>
  </w:style>
  <w:style w:type="paragraph" w:customStyle="1" w:styleId="85FCF50EFA584C32A9291D76744CD17A">
    <w:name w:val="85FCF50EFA584C32A9291D76744CD17A"/>
    <w:rsid w:val="00751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ance 1 Blue">
  <a:themeElements>
    <a:clrScheme name="Custom 18">
      <a:dk1>
        <a:sysClr val="windowText" lastClr="000000"/>
      </a:dk1>
      <a:lt1>
        <a:sysClr val="window" lastClr="FFFFFF"/>
      </a:lt1>
      <a:dk2>
        <a:srgbClr val="031A2B"/>
      </a:dk2>
      <a:lt2>
        <a:srgbClr val="E2E3E2"/>
      </a:lt2>
      <a:accent1>
        <a:srgbClr val="8FC8D0"/>
      </a:accent1>
      <a:accent2>
        <a:srgbClr val="B4B5DF"/>
      </a:accent2>
      <a:accent3>
        <a:srgbClr val="FCD9CC"/>
      </a:accent3>
      <a:accent4>
        <a:srgbClr val="F6EB61"/>
      </a:accent4>
      <a:accent5>
        <a:srgbClr val="0F72BD"/>
      </a:accent5>
      <a:accent6>
        <a:srgbClr val="F15A22"/>
      </a:accent6>
      <a:hlink>
        <a:srgbClr val="0F72BD"/>
      </a:hlink>
      <a:folHlink>
        <a:srgbClr val="0C5C9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1 Blue" id="{F0E8012F-52C4-4285-8588-15EF98A0938A}" vid="{1F551BCA-87CD-4010-B1B7-2E689DDB7D1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Pre-analysis Plan: The effectiveness of different online training formats</vt:lpstr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Pre-analysis Plan: The effectiveness of different online training formats</dc:title>
  <dc:subject/>
  <dc:creator>Australian Centre for Evaluation</dc:creator>
  <cp:keywords/>
  <dc:description/>
  <cp:lastPrinted>2025-11-12T06:14:00Z</cp:lastPrinted>
  <dcterms:created xsi:type="dcterms:W3CDTF">2025-11-12T06:00:00Z</dcterms:created>
  <dcterms:modified xsi:type="dcterms:W3CDTF">2025-11-26T23:41:00Z</dcterms:modified>
  <cp:contentStatus>Classification</cp:contentStatus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2024-09-05T23:05:45Z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a09e1846-2fdf-472a-91d0-3188cf26594d</vt:lpwstr>
  </property>
  <property fmtid="{D5CDD505-2E9C-101B-9397-08002B2CF9AE}" pid="8" name="MSIP_Label_4f932d64-9ab1-4d9b-81d2-a3a8b82dd47d_ContentBits">
    <vt:lpwstr>0</vt:lpwstr>
  </property>
</Properties>
</file>