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E05A1" w14:textId="77777777" w:rsidR="000C2A48" w:rsidRDefault="00A24C47" w:rsidP="000C2A48">
      <w:r>
        <w:rPr>
          <w:noProof/>
          <w:lang w:eastAsia="en-AU"/>
        </w:rPr>
        <mc:AlternateContent>
          <mc:Choice Requires="wpg">
            <w:drawing>
              <wp:anchor distT="0" distB="0" distL="114300" distR="114300" simplePos="0" relativeHeight="251666432" behindDoc="0" locked="0" layoutInCell="1" allowOverlap="1" wp14:anchorId="7428C8B8" wp14:editId="5BA939EC">
                <wp:simplePos x="0" y="0"/>
                <wp:positionH relativeFrom="column">
                  <wp:posOffset>-342290</wp:posOffset>
                </wp:positionH>
                <wp:positionV relativeFrom="paragraph">
                  <wp:posOffset>-1012668</wp:posOffset>
                </wp:positionV>
                <wp:extent cx="2588824" cy="828000"/>
                <wp:effectExtent l="0" t="0" r="21590" b="0"/>
                <wp:wrapNone/>
                <wp:docPr id="10" name="Group 10"/>
                <wp:cNvGraphicFramePr/>
                <a:graphic xmlns:a="http://schemas.openxmlformats.org/drawingml/2006/main">
                  <a:graphicData uri="http://schemas.microsoft.com/office/word/2010/wordprocessingGroup">
                    <wpg:wgp>
                      <wpg:cNvGrpSpPr/>
                      <wpg:grpSpPr>
                        <a:xfrm>
                          <a:off x="0" y="0"/>
                          <a:ext cx="2588824" cy="828000"/>
                          <a:chOff x="0" y="0"/>
                          <a:chExt cx="2588824" cy="828000"/>
                        </a:xfrm>
                      </wpg:grpSpPr>
                      <wpg:grpSp>
                        <wpg:cNvPr id="4" name="Group 4"/>
                        <wpg:cNvGrpSpPr/>
                        <wpg:grpSpPr>
                          <a:xfrm>
                            <a:off x="0" y="0"/>
                            <a:ext cx="828000" cy="828000"/>
                            <a:chOff x="0" y="0"/>
                            <a:chExt cx="828000" cy="828000"/>
                          </a:xfrm>
                        </wpg:grpSpPr>
                        <wps:wsp>
                          <wps:cNvPr id="3" name="Oval 3"/>
                          <wps:cNvSpPr/>
                          <wps:spPr>
                            <a:xfrm>
                              <a:off x="0" y="0"/>
                              <a:ext cx="828000" cy="828000"/>
                            </a:xfrm>
                            <a:prstGeom prst="ellips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71254" y="154380"/>
                              <a:ext cx="700644" cy="525533"/>
                            </a:xfrm>
                            <a:prstGeom prst="rect">
                              <a:avLst/>
                            </a:prstGeom>
                            <a:noFill/>
                            <a:ln w="9525">
                              <a:noFill/>
                              <a:miter lim="800000"/>
                              <a:headEnd/>
                              <a:tailEnd/>
                            </a:ln>
                          </wps:spPr>
                          <wps:txbx>
                            <w:txbxContent>
                              <w:p w14:paraId="182466C3" w14:textId="77777777" w:rsidR="00A8200F" w:rsidRDefault="00A8200F" w:rsidP="00A8200F">
                                <w:pPr>
                                  <w:jc w:val="center"/>
                                </w:pPr>
                                <w:r>
                                  <w:t>LOGO</w:t>
                                </w:r>
                              </w:p>
                            </w:txbxContent>
                          </wps:txbx>
                          <wps:bodyPr rot="0" vert="horz" wrap="square" lIns="91440" tIns="45720" rIns="91440" bIns="45720" anchor="t" anchorCtr="0">
                            <a:noAutofit/>
                          </wps:bodyPr>
                        </wps:wsp>
                      </wpg:grpSp>
                      <wpg:grpSp>
                        <wpg:cNvPr id="9" name="Group 9"/>
                        <wpg:cNvGrpSpPr/>
                        <wpg:grpSpPr>
                          <a:xfrm>
                            <a:off x="973780" y="261258"/>
                            <a:ext cx="1615044" cy="308759"/>
                            <a:chOff x="-106875" y="-47500"/>
                            <a:chExt cx="1615044" cy="308759"/>
                          </a:xfrm>
                        </wpg:grpSpPr>
                        <wps:wsp>
                          <wps:cNvPr id="5" name="Straight Connector 5"/>
                          <wps:cNvCnPr/>
                          <wps:spPr>
                            <a:xfrm>
                              <a:off x="-106875" y="-47500"/>
                              <a:ext cx="1614805" cy="0"/>
                            </a:xfrm>
                            <a:prstGeom prst="line">
                              <a:avLst/>
                            </a:prstGeom>
                            <a:ln w="381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106875" y="106879"/>
                              <a:ext cx="1615044" cy="0"/>
                            </a:xfrm>
                            <a:prstGeom prst="line">
                              <a:avLst/>
                            </a:prstGeom>
                            <a:ln w="381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106875" y="261259"/>
                              <a:ext cx="1615044" cy="0"/>
                            </a:xfrm>
                            <a:prstGeom prst="line">
                              <a:avLst/>
                            </a:prstGeom>
                            <a:ln w="381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7428C8B8" id="Group 10" o:spid="_x0000_s1026" style="position:absolute;margin-left:-26.95pt;margin-top:-79.75pt;width:203.85pt;height:65.2pt;z-index:251666432;mso-width-relative:margin;mso-height-relative:margin" coordsize="25888,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">
                <v:group id="Group 4" o:spid="_x0000_s1027" style="position:absolute;width:8280;height:8280" coordsize="8280,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3" o:spid="_x0000_s1028" style="position:absolute;width:8280;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" fillcolor="#f2f2f2 [3052]" stroked="f" strokeweight="1pt">
                    <v:stroke joinstyle="miter"/>
                  </v:oval>
                  <v:shapetype id="_x0000_t202" coordsize="21600,21600" o:spt="202" path="m,l,21600r21600,l21600,xe">
                    <v:stroke joinstyle="miter"/>
                    <v:path gradientshapeok="t" o:connecttype="rect"/>
                  </v:shapetype>
                  <v:shape id="Text Box 2" o:spid="_x0000_s1029" type="#_x0000_t202" style="position:absolute;left:712;top:1543;width:7006;height:5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82466C3" w14:textId="77777777" w:rsidR="00A8200F" w:rsidRDefault="00A8200F" w:rsidP="00A8200F">
                          <w:pPr>
                            <w:jc w:val="center"/>
                          </w:pPr>
                          <w:r>
                            <w:t>LOGO</w:t>
                          </w:r>
                        </w:p>
                      </w:txbxContent>
                    </v:textbox>
                  </v:shape>
                </v:group>
                <v:group id="Group 9" o:spid="_x0000_s1030" style="position:absolute;left:9737;top:2612;width:16151;height:3088" coordorigin="-1068,-475" coordsize="16150,3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Straight Connector 5" o:spid="_x0000_s1031" style="position:absolute;visibility:visible;mso-wrap-style:square" from="-1068,-475" to="1507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" strokecolor="#d8d8d8 [2732]" strokeweight="3pt">
                    <v:stroke joinstyle="miter"/>
                  </v:line>
                  <v:line id="Straight Connector 6" o:spid="_x0000_s1032" style="position:absolute;visibility:visible;mso-wrap-style:square" from="-1068,1068" to="15081,1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" strokecolor="#d8d8d8 [2732]" strokeweight="3pt">
                    <v:stroke joinstyle="miter"/>
                  </v:line>
                  <v:line id="Straight Connector 8" o:spid="_x0000_s1033" style="position:absolute;visibility:visible;mso-wrap-style:square" from="-1068,2612" to="15081,2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" strokecolor="#d8d8d8 [2732]" strokeweight="3pt">
                    <v:stroke joinstyle="miter"/>
                  </v:line>
                </v:group>
              </v:group>
            </w:pict>
          </mc:Fallback>
        </mc:AlternateContent>
      </w:r>
      <w:r>
        <w:rPr>
          <w:noProof/>
          <w:lang w:eastAsia="en-AU"/>
        </w:rPr>
        <w:drawing>
          <wp:anchor distT="0" distB="0" distL="114300" distR="114300" simplePos="0" relativeHeight="251655168" behindDoc="1" locked="0" layoutInCell="1" allowOverlap="1" wp14:anchorId="061FEEFA" wp14:editId="121F90F0">
            <wp:simplePos x="0" y="0"/>
            <wp:positionH relativeFrom="page">
              <wp:align>center</wp:align>
            </wp:positionH>
            <wp:positionV relativeFrom="page">
              <wp:align>top</wp:align>
            </wp:positionV>
            <wp:extent cx="7540953" cy="10666800"/>
            <wp:effectExtent l="0" t="0" r="3175" b="1270"/>
            <wp:wrapNone/>
            <wp:docPr id="1" name="Picture 1"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onwealth_Eval_Toolkit_Cover_Design_d01_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40953" cy="10666800"/>
                    </a:xfrm>
                    <a:prstGeom prst="rect">
                      <a:avLst/>
                    </a:prstGeom>
                  </pic:spPr>
                </pic:pic>
              </a:graphicData>
            </a:graphic>
            <wp14:sizeRelH relativeFrom="page">
              <wp14:pctWidth>0</wp14:pctWidth>
            </wp14:sizeRelH>
            <wp14:sizeRelV relativeFrom="page">
              <wp14:pctHeight>0</wp14:pctHeight>
            </wp14:sizeRelV>
          </wp:anchor>
        </w:drawing>
      </w:r>
    </w:p>
    <w:p w14:paraId="035AED80" w14:textId="77777777" w:rsidR="004E058F" w:rsidRDefault="00B038E4" w:rsidP="00B038E4">
      <w:pPr>
        <w:pStyle w:val="Title"/>
        <w:spacing w:before="3480"/>
        <w:ind w:left="3969"/>
        <w:jc w:val="left"/>
        <w:rPr>
          <w:color w:val="FFFFFF" w:themeColor="background1"/>
          <w:sz w:val="48"/>
        </w:rPr>
      </w:pPr>
      <w:bookmarkStart w:id="0" w:name="_Toc108098019"/>
      <w:bookmarkStart w:id="1" w:name="_Toc108100206"/>
      <w:bookmarkStart w:id="2" w:name="_Toc108100822"/>
      <w:r>
        <w:rPr>
          <w:color w:val="FFFFFF" w:themeColor="background1"/>
          <w:sz w:val="48"/>
        </w:rPr>
        <w:t xml:space="preserve">Evaluation </w:t>
      </w:r>
      <w:r>
        <w:rPr>
          <w:color w:val="FFFFFF" w:themeColor="background1"/>
          <w:sz w:val="48"/>
        </w:rPr>
        <w:br/>
        <w:t>Closure Report</w:t>
      </w:r>
      <w:r>
        <w:rPr>
          <w:color w:val="FFFFFF" w:themeColor="background1"/>
          <w:sz w:val="48"/>
        </w:rPr>
        <w:br/>
      </w:r>
      <w:r w:rsidRPr="00B038E4">
        <w:rPr>
          <w:color w:val="FFFFFF" w:themeColor="background1"/>
          <w:sz w:val="48"/>
        </w:rPr>
        <w:t>[Insert Evaluation Name]</w:t>
      </w:r>
      <w:bookmarkEnd w:id="0"/>
      <w:bookmarkEnd w:id="1"/>
      <w:bookmarkEnd w:id="2"/>
    </w:p>
    <w:p w14:paraId="5255EC37" w14:textId="77777777" w:rsidR="00A8200F" w:rsidRPr="00837D62" w:rsidRDefault="00B038E4" w:rsidP="00A8200F">
      <w:pPr>
        <w:spacing w:before="1080"/>
        <w:ind w:left="3969"/>
        <w:rPr>
          <w:b/>
          <w:color w:val="D2E9EC" w:themeColor="accent1" w:themeTint="66"/>
          <w:sz w:val="24"/>
        </w:rPr>
      </w:pPr>
      <w:r w:rsidRPr="00B038E4">
        <w:rPr>
          <w:b/>
          <w:color w:val="D2E9EC" w:themeColor="accent1" w:themeTint="66"/>
          <w:sz w:val="24"/>
        </w:rPr>
        <w:t>Version X.X Date DD-MM-YYYY</w:t>
      </w:r>
    </w:p>
    <w:p w14:paraId="4553D3F8" w14:textId="77777777" w:rsidR="00A8200F" w:rsidRDefault="00A8200F" w:rsidP="00A8200F"/>
    <w:p w14:paraId="3BF7B0B4" w14:textId="77777777" w:rsidR="00A8200F" w:rsidRPr="00A8200F" w:rsidRDefault="00A8200F" w:rsidP="00A8200F">
      <w:pPr>
        <w:pStyle w:val="Subtitle"/>
        <w:jc w:val="left"/>
      </w:pPr>
    </w:p>
    <w:p w14:paraId="2842BA8A" w14:textId="77777777" w:rsidR="00A83C6D" w:rsidRPr="00A83C6D" w:rsidRDefault="00A83C6D" w:rsidP="00A83C6D">
      <w:pPr>
        <w:pStyle w:val="Subtitle"/>
      </w:pPr>
    </w:p>
    <w:p w14:paraId="22FB0F1C" w14:textId="77777777" w:rsidR="006C4DD1" w:rsidRDefault="006C4DD1" w:rsidP="006C4DD1"/>
    <w:p w14:paraId="147F69E2" w14:textId="77777777" w:rsidR="005D3E0C" w:rsidRDefault="005D3E0C" w:rsidP="006C4DD1"/>
    <w:p w14:paraId="770DCC3B" w14:textId="77777777" w:rsidR="00B038E4" w:rsidRDefault="00B038E4" w:rsidP="006C4DD1"/>
    <w:p w14:paraId="6760D80F" w14:textId="77777777" w:rsidR="00B038E4" w:rsidRDefault="00B038E4" w:rsidP="006C4DD1"/>
    <w:p w14:paraId="094DB58F" w14:textId="77777777" w:rsidR="00B038E4" w:rsidRDefault="00B038E4" w:rsidP="006C4DD1"/>
    <w:p w14:paraId="053AD6F7" w14:textId="77777777" w:rsidR="00B038E4" w:rsidRDefault="00B038E4" w:rsidP="006C4DD1"/>
    <w:p w14:paraId="3D55750F" w14:textId="77777777" w:rsidR="00B038E4" w:rsidRDefault="00B038E4" w:rsidP="006C4DD1"/>
    <w:p w14:paraId="12788430" w14:textId="77777777" w:rsidR="00B038E4" w:rsidRDefault="00B038E4" w:rsidP="006C4DD1"/>
    <w:p w14:paraId="3473E0B5" w14:textId="77777777" w:rsidR="00B038E4" w:rsidRDefault="00B038E4" w:rsidP="006C4DD1"/>
    <w:p w14:paraId="5C804D3A" w14:textId="77777777" w:rsidR="00B038E4" w:rsidRDefault="00B038E4" w:rsidP="006C4DD1">
      <w:pPr>
        <w:sectPr w:rsidR="00B038E4" w:rsidSect="005D3E0C">
          <w:footerReference w:type="default" r:id="rId13"/>
          <w:headerReference w:type="first" r:id="rId14"/>
          <w:footerReference w:type="first" r:id="rId15"/>
          <w:type w:val="continuous"/>
          <w:pgSz w:w="11906" w:h="16838" w:code="9"/>
          <w:pgMar w:top="2268" w:right="1418" w:bottom="1418" w:left="1418" w:header="567" w:footer="624" w:gutter="0"/>
          <w:cols w:space="708"/>
          <w:docGrid w:linePitch="360"/>
        </w:sectPr>
      </w:pPr>
    </w:p>
    <w:p w14:paraId="411FA33B" w14:textId="77777777" w:rsidR="006A5C0E" w:rsidRDefault="006A5C0E" w:rsidP="00B038E4">
      <w:pPr>
        <w:pStyle w:val="TOC2"/>
        <w:tabs>
          <w:tab w:val="left" w:pos="1134"/>
        </w:tabs>
        <w:ind w:left="0" w:firstLine="0"/>
        <w:rPr>
          <w:rFonts w:eastAsiaTheme="minorEastAsia"/>
          <w:noProof/>
          <w:lang w:eastAsia="en-AU"/>
        </w:rPr>
      </w:pPr>
    </w:p>
    <w:tbl>
      <w:tblPr>
        <w:tblStyle w:val="TableGrid"/>
        <w:tblW w:w="9047" w:type="dxa"/>
        <w:tblInd w:w="-23" w:type="dxa"/>
        <w:tblBorders>
          <w:top w:val="single" w:sz="24" w:space="0" w:color="BBDDE2" w:themeColor="accent1" w:themeTint="99"/>
          <w:left w:val="single" w:sz="24" w:space="0" w:color="BBDDE2" w:themeColor="accent1" w:themeTint="99"/>
          <w:bottom w:val="single" w:sz="24" w:space="0" w:color="BBDDE2" w:themeColor="accent1" w:themeTint="99"/>
          <w:right w:val="single" w:sz="24" w:space="0" w:color="BBDDE2" w:themeColor="accent1" w:themeTint="99"/>
          <w:insideH w:val="none" w:sz="0" w:space="0" w:color="auto"/>
          <w:insideV w:val="none" w:sz="0" w:space="0" w:color="auto"/>
        </w:tblBorders>
        <w:tblLayout w:type="fixed"/>
        <w:tblLook w:val="04A0" w:firstRow="1" w:lastRow="0" w:firstColumn="1" w:lastColumn="0" w:noHBand="0" w:noVBand="1"/>
      </w:tblPr>
      <w:tblGrid>
        <w:gridCol w:w="9047"/>
      </w:tblGrid>
      <w:tr w:rsidR="00B038E4" w:rsidRPr="001333D4" w14:paraId="0FBACB72" w14:textId="77777777" w:rsidTr="00484C82">
        <w:tc>
          <w:tcPr>
            <w:tcW w:w="9047" w:type="dxa"/>
            <w:tcMar>
              <w:top w:w="227" w:type="dxa"/>
              <w:left w:w="227" w:type="dxa"/>
              <w:bottom w:w="227" w:type="dxa"/>
              <w:right w:w="227" w:type="dxa"/>
            </w:tcMar>
          </w:tcPr>
          <w:p w14:paraId="75C5DD41" w14:textId="77777777" w:rsidR="00B038E4" w:rsidRPr="001333D4" w:rsidRDefault="00B038E4" w:rsidP="00484C82">
            <w:pPr>
              <w:spacing w:before="0" w:line="276" w:lineRule="auto"/>
              <w:rPr>
                <w:b/>
                <w:color w:val="062D4A"/>
                <w:sz w:val="16"/>
              </w:rPr>
            </w:pPr>
            <w:r w:rsidRPr="001333D4">
              <w:rPr>
                <w:b/>
                <w:color w:val="062D4A"/>
                <w:sz w:val="16"/>
              </w:rPr>
              <w:t>EMBEDDING EVALUATION INTO EVERYDAY PRACTICE ACROSS THE COMMONWEALTH: TEMPLATES TO SUPPORT BETTER PRACTICE EVALUATION</w:t>
            </w:r>
          </w:p>
          <w:p w14:paraId="42C60A1D" w14:textId="4B3FA68D" w:rsidR="00B038E4" w:rsidRPr="001333D4" w:rsidRDefault="00B038E4" w:rsidP="00484C82">
            <w:pPr>
              <w:spacing w:before="120" w:line="276" w:lineRule="auto"/>
              <w:rPr>
                <w:color w:val="062D4A"/>
                <w:sz w:val="16"/>
              </w:rPr>
            </w:pPr>
            <w:r w:rsidRPr="001333D4">
              <w:rPr>
                <w:color w:val="062D4A"/>
                <w:sz w:val="16"/>
              </w:rPr>
              <w:t xml:space="preserve">The </w:t>
            </w:r>
            <w:hyperlink r:id="rId16" w:history="1">
              <w:r w:rsidRPr="001333D4">
                <w:rPr>
                  <w:rStyle w:val="Hyperlink"/>
                  <w:rFonts w:cstheme="minorBidi"/>
                  <w:color w:val="062D4A"/>
                  <w:sz w:val="16"/>
                </w:rPr>
                <w:t>Commonwealth Evaluation Toolkit</w:t>
              </w:r>
            </w:hyperlink>
            <w:r w:rsidRPr="001333D4">
              <w:rPr>
                <w:color w:val="062D4A"/>
                <w:sz w:val="16"/>
              </w:rPr>
              <w:t xml:space="preserve"> is designed to support people to determine fit for purpose approaches to evaluate, measure, assess and report on the performance of Commonwealth programs and activities.</w:t>
            </w:r>
          </w:p>
          <w:p w14:paraId="427ECBFB" w14:textId="77777777" w:rsidR="00B038E4" w:rsidRPr="001333D4" w:rsidRDefault="00B038E4" w:rsidP="00484C82">
            <w:pPr>
              <w:spacing w:before="120" w:line="276" w:lineRule="auto"/>
              <w:rPr>
                <w:color w:val="062D4A"/>
                <w:sz w:val="16"/>
              </w:rPr>
            </w:pPr>
            <w:r w:rsidRPr="001333D4">
              <w:rPr>
                <w:color w:val="062D4A"/>
                <w:sz w:val="16"/>
              </w:rPr>
              <w:t>There are many evaluation templates, tools and resources used across the Commonwealth, and in other jurisdictions, that may assist at different stages of an evaluation. While the set of templates available here are in line with better practice, the application and use of any one tool, template or example for the evaluation of a specific program or activity is ultimately at the discretion of the manager responsible for the successful delivery of results.</w:t>
            </w:r>
          </w:p>
          <w:p w14:paraId="15644709" w14:textId="16A16BAA" w:rsidR="00B038E4" w:rsidRPr="001333D4" w:rsidRDefault="00B038E4" w:rsidP="00484C82">
            <w:pPr>
              <w:spacing w:before="120" w:line="276" w:lineRule="auto"/>
              <w:rPr>
                <w:color w:val="062D4A"/>
                <w:sz w:val="16"/>
              </w:rPr>
            </w:pPr>
            <w:r w:rsidRPr="001333D4">
              <w:rPr>
                <w:color w:val="062D4A"/>
                <w:sz w:val="16"/>
              </w:rPr>
              <w:t xml:space="preserve">The templates can be used to </w:t>
            </w:r>
            <w:r w:rsidR="003B3C77">
              <w:rPr>
                <w:color w:val="062D4A"/>
                <w:sz w:val="16"/>
              </w:rPr>
              <w:t xml:space="preserve">document how you </w:t>
            </w:r>
            <w:r w:rsidRPr="001333D4">
              <w:rPr>
                <w:color w:val="062D4A"/>
                <w:sz w:val="16"/>
              </w:rPr>
              <w:t xml:space="preserve">plan </w:t>
            </w:r>
            <w:r w:rsidR="003B3C77">
              <w:rPr>
                <w:color w:val="062D4A"/>
                <w:sz w:val="16"/>
              </w:rPr>
              <w:t>to</w:t>
            </w:r>
            <w:r w:rsidRPr="001333D4">
              <w:rPr>
                <w:color w:val="062D4A"/>
                <w:sz w:val="16"/>
              </w:rPr>
              <w:t xml:space="preserve"> conduct an evaluation, or to strengthen routine performance measurement approaches, and are organised around the three stages typically involved in an evaluative activity:</w:t>
            </w:r>
          </w:p>
          <w:p w14:paraId="4305D87F" w14:textId="49AC2449" w:rsidR="00B038E4" w:rsidRPr="001333D4" w:rsidRDefault="00FB42D7" w:rsidP="00484C82">
            <w:pPr>
              <w:pStyle w:val="Bullet1"/>
              <w:spacing w:before="0" w:after="0" w:line="276" w:lineRule="auto"/>
              <w:rPr>
                <w:color w:val="062D4A"/>
                <w:sz w:val="16"/>
              </w:rPr>
            </w:pPr>
            <w:r w:rsidRPr="001333D4">
              <w:rPr>
                <w:noProof/>
                <w:sz w:val="16"/>
                <w:lang w:eastAsia="en-AU"/>
              </w:rPr>
              <w:drawing>
                <wp:anchor distT="0" distB="0" distL="114300" distR="114300" simplePos="0" relativeHeight="251669504" behindDoc="0" locked="0" layoutInCell="1" allowOverlap="1" wp14:anchorId="60080FCB" wp14:editId="13EA3CE0">
                  <wp:simplePos x="0" y="0"/>
                  <wp:positionH relativeFrom="column">
                    <wp:posOffset>4019550</wp:posOffset>
                  </wp:positionH>
                  <wp:positionV relativeFrom="paragraph">
                    <wp:posOffset>89535</wp:posOffset>
                  </wp:positionV>
                  <wp:extent cx="1227455" cy="1005205"/>
                  <wp:effectExtent l="0" t="0" r="0" b="4445"/>
                  <wp:wrapThrough wrapText="bothSides">
                    <wp:wrapPolygon edited="0">
                      <wp:start x="1006" y="0"/>
                      <wp:lineTo x="0" y="1228"/>
                      <wp:lineTo x="0" y="18421"/>
                      <wp:lineTo x="670" y="20058"/>
                      <wp:lineTo x="4358" y="21286"/>
                      <wp:lineTo x="14415" y="21286"/>
                      <wp:lineTo x="21120" y="20058"/>
                      <wp:lineTo x="21120" y="0"/>
                      <wp:lineTo x="1006" y="0"/>
                    </wp:wrapPolygon>
                  </wp:wrapThrough>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227455" cy="1005205"/>
                          </a:xfrm>
                          <a:prstGeom prst="rect">
                            <a:avLst/>
                          </a:prstGeom>
                        </pic:spPr>
                      </pic:pic>
                    </a:graphicData>
                  </a:graphic>
                  <wp14:sizeRelH relativeFrom="margin">
                    <wp14:pctWidth>0</wp14:pctWidth>
                  </wp14:sizeRelH>
                </wp:anchor>
              </w:drawing>
            </w:r>
            <w:r w:rsidR="00B038E4" w:rsidRPr="001333D4">
              <w:rPr>
                <w:color w:val="062D4A"/>
                <w:sz w:val="16"/>
              </w:rPr>
              <w:t>Planning and budgeting (steps 1, 2 &amp; 3)</w:t>
            </w:r>
            <w:r w:rsidR="00B038E4" w:rsidRPr="001333D4">
              <w:rPr>
                <w:noProof/>
                <w:sz w:val="16"/>
                <w:lang w:eastAsia="en-AU"/>
              </w:rPr>
              <w:t xml:space="preserve"> </w:t>
            </w:r>
          </w:p>
          <w:p w14:paraId="524F4AC4" w14:textId="77777777" w:rsidR="00B038E4" w:rsidRPr="001333D4" w:rsidRDefault="00B038E4" w:rsidP="00484C82">
            <w:pPr>
              <w:pStyle w:val="Bullet1"/>
              <w:spacing w:before="0" w:after="0" w:line="276" w:lineRule="auto"/>
              <w:rPr>
                <w:color w:val="062D4A"/>
                <w:sz w:val="16"/>
              </w:rPr>
            </w:pPr>
            <w:r w:rsidRPr="001333D4">
              <w:rPr>
                <w:color w:val="062D4A"/>
                <w:sz w:val="16"/>
              </w:rPr>
              <w:t>Measuring and assessing (steps 4, 5 &amp; 6)</w:t>
            </w:r>
          </w:p>
          <w:p w14:paraId="46F417BF" w14:textId="77777777" w:rsidR="00B038E4" w:rsidRPr="001333D4" w:rsidRDefault="00B038E4" w:rsidP="00484C82">
            <w:pPr>
              <w:pStyle w:val="Bullet1"/>
              <w:spacing w:before="0" w:after="0" w:line="276" w:lineRule="auto"/>
              <w:rPr>
                <w:color w:val="062D4A"/>
                <w:sz w:val="16"/>
              </w:rPr>
            </w:pPr>
            <w:r w:rsidRPr="001333D4">
              <w:rPr>
                <w:color w:val="062D4A"/>
                <w:sz w:val="16"/>
              </w:rPr>
              <w:t xml:space="preserve">Reporting and being accountable (steps 7 &amp; 8) </w:t>
            </w:r>
          </w:p>
          <w:p w14:paraId="1D3FCC5C" w14:textId="3C95C443" w:rsidR="00B038E4" w:rsidRPr="001333D4" w:rsidRDefault="00B038E4" w:rsidP="00484C82">
            <w:pPr>
              <w:spacing w:before="120" w:line="276" w:lineRule="auto"/>
              <w:rPr>
                <w:color w:val="062D4A"/>
                <w:sz w:val="16"/>
              </w:rPr>
            </w:pPr>
            <w:r w:rsidRPr="001333D4">
              <w:rPr>
                <w:color w:val="062D4A"/>
                <w:sz w:val="16"/>
              </w:rPr>
              <w:t>While the "</w:t>
            </w:r>
            <w:hyperlink r:id="rId18" w:history="1">
              <w:r w:rsidRPr="001333D4">
                <w:rPr>
                  <w:rStyle w:val="Hyperlink"/>
                  <w:rFonts w:cstheme="minorBidi"/>
                  <w:color w:val="062D4A"/>
                  <w:sz w:val="16"/>
                </w:rPr>
                <w:t>How to evaluate</w:t>
              </w:r>
            </w:hyperlink>
            <w:r w:rsidRPr="001333D4">
              <w:rPr>
                <w:color w:val="062D4A"/>
                <w:sz w:val="16"/>
              </w:rPr>
              <w:t>" schematic is presented as a series of sequential steps, in practice, evaluation and performance management needs to be approached in a holistic way and considered early in the policy cycle. Evaluation findings and other performance information should support continuous improvement, accountability and decision-making.</w:t>
            </w:r>
          </w:p>
          <w:p w14:paraId="338FB453" w14:textId="2B2E4E41" w:rsidR="00B038E4" w:rsidRPr="001333D4" w:rsidRDefault="00B038E4" w:rsidP="00484C82">
            <w:pPr>
              <w:pStyle w:val="TableSourceNotes"/>
              <w:spacing w:before="0"/>
              <w:ind w:left="0" w:firstLine="0"/>
              <w:rPr>
                <w:color w:val="062D4A"/>
                <w:sz w:val="16"/>
              </w:rPr>
            </w:pPr>
            <w:r w:rsidRPr="001333D4">
              <w:rPr>
                <w:color w:val="062D4A"/>
                <w:sz w:val="16"/>
              </w:rPr>
              <w:t xml:space="preserve">The </w:t>
            </w:r>
            <w:hyperlink r:id="rId19" w:history="1">
              <w:r w:rsidRPr="001333D4">
                <w:rPr>
                  <w:rStyle w:val="Hyperlink"/>
                  <w:rFonts w:cstheme="minorBidi"/>
                  <w:color w:val="062D4A"/>
                  <w:sz w:val="16"/>
                </w:rPr>
                <w:t>tools and additional resources</w:t>
              </w:r>
            </w:hyperlink>
            <w:r w:rsidRPr="001333D4">
              <w:rPr>
                <w:color w:val="062D4A"/>
                <w:sz w:val="16"/>
              </w:rPr>
              <w:t xml:space="preserve"> available in the Toolkit provide further guidance and examples on specific tasks.</w:t>
            </w:r>
          </w:p>
          <w:p w14:paraId="2B0591E5" w14:textId="77777777" w:rsidR="00B038E4" w:rsidRPr="001333D4" w:rsidRDefault="00B038E4" w:rsidP="00484C82">
            <w:pPr>
              <w:pStyle w:val="TableSourceNotes"/>
              <w:spacing w:after="0"/>
              <w:ind w:left="0" w:firstLine="0"/>
              <w:rPr>
                <w:sz w:val="16"/>
              </w:rPr>
            </w:pPr>
            <w:r w:rsidRPr="001333D4">
              <w:rPr>
                <w:color w:val="F15A22"/>
                <w:sz w:val="16"/>
              </w:rPr>
              <w:t>[ REMEMBER TO DELETE THESE REFERENCE NOTES BEFORE FINALISING YOUR DOCUMENT ]</w:t>
            </w:r>
          </w:p>
        </w:tc>
      </w:tr>
    </w:tbl>
    <w:p w14:paraId="0C1B924F" w14:textId="77777777" w:rsidR="00B038E4" w:rsidRDefault="00B038E4" w:rsidP="00B038E4">
      <w:pPr>
        <w:pStyle w:val="TableSourceNotes"/>
        <w:spacing w:before="0"/>
      </w:pPr>
    </w:p>
    <w:tbl>
      <w:tblPr>
        <w:tblStyle w:val="TableGrid"/>
        <w:tblW w:w="0" w:type="auto"/>
        <w:tblInd w:w="-23" w:type="dxa"/>
        <w:tblBorders>
          <w:top w:val="single" w:sz="24" w:space="0" w:color="BBDDE2" w:themeColor="accent1" w:themeTint="99"/>
          <w:left w:val="single" w:sz="24" w:space="0" w:color="BBDDE2" w:themeColor="accent1" w:themeTint="99"/>
          <w:bottom w:val="single" w:sz="24" w:space="0" w:color="BBDDE2" w:themeColor="accent1" w:themeTint="99"/>
          <w:right w:val="single" w:sz="24" w:space="0" w:color="BBDDE2" w:themeColor="accent1" w:themeTint="99"/>
          <w:insideH w:val="none" w:sz="0" w:space="0" w:color="auto"/>
          <w:insideV w:val="none" w:sz="0" w:space="0" w:color="auto"/>
        </w:tblBorders>
        <w:tblLayout w:type="fixed"/>
        <w:tblLook w:val="04A0" w:firstRow="1" w:lastRow="0" w:firstColumn="1" w:lastColumn="0" w:noHBand="0" w:noVBand="1"/>
      </w:tblPr>
      <w:tblGrid>
        <w:gridCol w:w="9047"/>
      </w:tblGrid>
      <w:tr w:rsidR="00B038E4" w:rsidRPr="001333D4" w14:paraId="5B228714" w14:textId="77777777" w:rsidTr="00484C82">
        <w:tc>
          <w:tcPr>
            <w:tcW w:w="9047" w:type="dxa"/>
            <w:shd w:val="clear" w:color="auto" w:fill="BBDDE2" w:themeFill="accent1" w:themeFillTint="99"/>
            <w:tcMar>
              <w:top w:w="227" w:type="dxa"/>
              <w:left w:w="227" w:type="dxa"/>
              <w:bottom w:w="227" w:type="dxa"/>
              <w:right w:w="227" w:type="dxa"/>
            </w:tcMar>
          </w:tcPr>
          <w:p w14:paraId="18C89587" w14:textId="77777777" w:rsidR="00B038E4" w:rsidRPr="001333D4" w:rsidRDefault="00B038E4" w:rsidP="00484C82">
            <w:pPr>
              <w:spacing w:before="0" w:line="276" w:lineRule="auto"/>
              <w:rPr>
                <w:b/>
                <w:color w:val="062D4A"/>
                <w:sz w:val="16"/>
              </w:rPr>
            </w:pPr>
            <w:r w:rsidRPr="001333D4">
              <w:rPr>
                <w:b/>
                <w:color w:val="062D4A"/>
                <w:sz w:val="16"/>
              </w:rPr>
              <w:t xml:space="preserve">TEMPLATE </w:t>
            </w:r>
            <w:r>
              <w:rPr>
                <w:b/>
                <w:color w:val="062D4A"/>
                <w:sz w:val="16"/>
              </w:rPr>
              <w:t>1</w:t>
            </w:r>
            <w:r w:rsidR="006D1252">
              <w:rPr>
                <w:b/>
                <w:color w:val="062D4A"/>
                <w:sz w:val="16"/>
              </w:rPr>
              <w:t>1</w:t>
            </w:r>
            <w:r w:rsidRPr="001333D4">
              <w:rPr>
                <w:b/>
                <w:color w:val="062D4A"/>
                <w:sz w:val="16"/>
              </w:rPr>
              <w:t xml:space="preserve">: </w:t>
            </w:r>
            <w:r w:rsidR="006D1252">
              <w:rPr>
                <w:b/>
                <w:color w:val="062D4A"/>
                <w:sz w:val="16"/>
              </w:rPr>
              <w:t>Evaluation closure report</w:t>
            </w:r>
          </w:p>
          <w:p w14:paraId="621D11B1" w14:textId="77777777" w:rsidR="00B038E4" w:rsidRDefault="00B038E4" w:rsidP="006D1252">
            <w:pPr>
              <w:spacing w:before="0" w:after="0" w:line="276" w:lineRule="auto"/>
              <w:rPr>
                <w:color w:val="062D4A"/>
                <w:sz w:val="16"/>
              </w:rPr>
            </w:pPr>
            <w:r w:rsidRPr="001333D4">
              <w:rPr>
                <w:b/>
                <w:color w:val="062D4A"/>
                <w:sz w:val="16"/>
              </w:rPr>
              <w:t>Template Overview:</w:t>
            </w:r>
            <w:r w:rsidRPr="001333D4">
              <w:rPr>
                <w:color w:val="062D4A"/>
                <w:sz w:val="16"/>
              </w:rPr>
              <w:t xml:space="preserve"> </w:t>
            </w:r>
            <w:r w:rsidR="006D1252">
              <w:rPr>
                <w:color w:val="062D4A"/>
                <w:sz w:val="16"/>
              </w:rPr>
              <w:t>An Evaluation C</w:t>
            </w:r>
            <w:r w:rsidR="006D1252" w:rsidRPr="006D1252">
              <w:rPr>
                <w:color w:val="062D4A"/>
                <w:sz w:val="16"/>
              </w:rPr>
              <w:t xml:space="preserve">losure Report provides a summary of how </w:t>
            </w:r>
            <w:r w:rsidR="006D1252">
              <w:rPr>
                <w:color w:val="062D4A"/>
                <w:sz w:val="16"/>
              </w:rPr>
              <w:t xml:space="preserve">an </w:t>
            </w:r>
            <w:r w:rsidR="006D1252" w:rsidRPr="006D1252">
              <w:rPr>
                <w:color w:val="062D4A"/>
                <w:sz w:val="16"/>
              </w:rPr>
              <w:t xml:space="preserve">evaluation proceeded against the Evaluation Plan. It </w:t>
            </w:r>
            <w:r w:rsidR="006D1252">
              <w:rPr>
                <w:color w:val="062D4A"/>
                <w:sz w:val="16"/>
              </w:rPr>
              <w:t>helps share lessons learned that can be applied to other evaluations.</w:t>
            </w:r>
          </w:p>
          <w:p w14:paraId="103C8F3E" w14:textId="77777777" w:rsidR="00B038E4" w:rsidRDefault="00B038E4" w:rsidP="00B038E4">
            <w:pPr>
              <w:spacing w:before="0" w:after="0" w:line="276" w:lineRule="auto"/>
              <w:rPr>
                <w:color w:val="062D4A"/>
                <w:sz w:val="16"/>
              </w:rPr>
            </w:pPr>
          </w:p>
          <w:p w14:paraId="7E4FEC20" w14:textId="77777777" w:rsidR="00B038E4" w:rsidRPr="001333D4" w:rsidRDefault="00B038E4" w:rsidP="00B038E4">
            <w:pPr>
              <w:spacing w:before="0" w:after="0" w:line="276" w:lineRule="auto"/>
              <w:rPr>
                <w:color w:val="062D4A"/>
                <w:sz w:val="16"/>
              </w:rPr>
            </w:pPr>
          </w:p>
        </w:tc>
      </w:tr>
      <w:tr w:rsidR="00B038E4" w:rsidRPr="001333D4" w14:paraId="6BE1D4BB" w14:textId="77777777" w:rsidTr="00484C82">
        <w:tc>
          <w:tcPr>
            <w:tcW w:w="9047" w:type="dxa"/>
            <w:tcMar>
              <w:top w:w="227" w:type="dxa"/>
              <w:left w:w="227" w:type="dxa"/>
              <w:bottom w:w="227" w:type="dxa"/>
              <w:right w:w="227" w:type="dxa"/>
            </w:tcMar>
          </w:tcPr>
          <w:p w14:paraId="56A4E30E" w14:textId="5B75F5C3" w:rsidR="00B038E4" w:rsidRPr="001333D4" w:rsidRDefault="00B038E4" w:rsidP="00484C82">
            <w:pPr>
              <w:spacing w:before="0" w:line="276" w:lineRule="auto"/>
              <w:rPr>
                <w:b/>
                <w:color w:val="062D4A"/>
                <w:sz w:val="16"/>
              </w:rPr>
            </w:pPr>
            <w:r w:rsidRPr="001333D4">
              <w:rPr>
                <w:b/>
                <w:color w:val="062D4A"/>
                <w:sz w:val="16"/>
              </w:rPr>
              <w:t xml:space="preserve">Complete set of templates available in the Commonwealth Evaluation Toolkit: </w:t>
            </w:r>
            <w:r w:rsidRPr="001333D4">
              <w:rPr>
                <w:color w:val="062D4A"/>
                <w:sz w:val="16"/>
              </w:rPr>
              <w:t xml:space="preserve">These </w:t>
            </w:r>
            <w:hyperlink r:id="rId20" w:history="1">
              <w:r w:rsidRPr="00CB0EF0">
                <w:rPr>
                  <w:rStyle w:val="Hyperlink"/>
                  <w:rFonts w:cstheme="minorBidi"/>
                  <w:color w:val="062D4A"/>
                  <w:sz w:val="16"/>
                </w:rPr>
                <w:t>templates</w:t>
              </w:r>
            </w:hyperlink>
            <w:r w:rsidRPr="001333D4">
              <w:rPr>
                <w:color w:val="062D4A"/>
                <w:sz w:val="16"/>
              </w:rPr>
              <w:t xml:space="preserve"> can be used to help </w:t>
            </w:r>
            <w:r w:rsidR="003B3C77">
              <w:rPr>
                <w:color w:val="062D4A"/>
                <w:sz w:val="16"/>
              </w:rPr>
              <w:t xml:space="preserve">document how you plan to evaluate, measure, </w:t>
            </w:r>
            <w:r w:rsidRPr="001333D4">
              <w:rPr>
                <w:color w:val="062D4A"/>
                <w:sz w:val="16"/>
              </w:rPr>
              <w:t xml:space="preserve">assess </w:t>
            </w:r>
            <w:r w:rsidR="003B3C77">
              <w:rPr>
                <w:color w:val="062D4A"/>
                <w:sz w:val="16"/>
              </w:rPr>
              <w:t xml:space="preserve">and report on </w:t>
            </w:r>
            <w:r w:rsidRPr="001333D4">
              <w:rPr>
                <w:color w:val="062D4A"/>
                <w:sz w:val="16"/>
              </w:rPr>
              <w:t>the effectiveness, efficiency and/or appropriateness of government programs and activities. Use of these templates is NOT mandatory.</w:t>
            </w:r>
          </w:p>
          <w:p w14:paraId="0EA7734B" w14:textId="77777777" w:rsidR="00B038E4" w:rsidRPr="001333D4" w:rsidRDefault="00B038E4" w:rsidP="00484C82">
            <w:pPr>
              <w:numPr>
                <w:ilvl w:val="0"/>
                <w:numId w:val="22"/>
              </w:numPr>
              <w:spacing w:before="0" w:line="276" w:lineRule="auto"/>
              <w:rPr>
                <w:b/>
                <w:color w:val="062D4A"/>
                <w:sz w:val="16"/>
              </w:rPr>
            </w:pPr>
            <w:r w:rsidRPr="001333D4">
              <w:rPr>
                <w:b/>
                <w:color w:val="062D4A"/>
                <w:sz w:val="16"/>
              </w:rPr>
              <w:t xml:space="preserve">Planning and budgeting </w:t>
            </w:r>
          </w:p>
          <w:p w14:paraId="48FECA9B" w14:textId="77777777" w:rsidR="00B038E4" w:rsidRPr="001333D4" w:rsidRDefault="00B038E4" w:rsidP="00484C82">
            <w:pPr>
              <w:numPr>
                <w:ilvl w:val="1"/>
                <w:numId w:val="22"/>
              </w:numPr>
              <w:spacing w:before="0" w:after="0" w:line="276" w:lineRule="auto"/>
              <w:rPr>
                <w:color w:val="062D4A"/>
                <w:sz w:val="16"/>
              </w:rPr>
            </w:pPr>
            <w:r w:rsidRPr="00CB0EF0">
              <w:rPr>
                <w:color w:val="062D4A"/>
                <w:sz w:val="16"/>
              </w:rPr>
              <w:t>Template 1 | Theory of change (outcome mapping)</w:t>
            </w:r>
          </w:p>
          <w:p w14:paraId="71AF6549" w14:textId="77777777" w:rsidR="00B038E4" w:rsidRPr="001333D4" w:rsidRDefault="00B038E4" w:rsidP="00484C82">
            <w:pPr>
              <w:numPr>
                <w:ilvl w:val="1"/>
                <w:numId w:val="22"/>
              </w:numPr>
              <w:spacing w:before="0" w:after="0" w:line="276" w:lineRule="auto"/>
              <w:rPr>
                <w:color w:val="062D4A"/>
                <w:sz w:val="16"/>
              </w:rPr>
            </w:pPr>
            <w:r w:rsidRPr="00CB0EF0">
              <w:rPr>
                <w:color w:val="062D4A"/>
                <w:sz w:val="16"/>
              </w:rPr>
              <w:t>Template 2 | Program logic </w:t>
            </w:r>
          </w:p>
          <w:p w14:paraId="70CD9E92" w14:textId="77777777" w:rsidR="00B038E4" w:rsidRPr="001333D4" w:rsidRDefault="00B038E4" w:rsidP="00484C82">
            <w:pPr>
              <w:numPr>
                <w:ilvl w:val="1"/>
                <w:numId w:val="22"/>
              </w:numPr>
              <w:spacing w:before="0" w:after="0" w:line="276" w:lineRule="auto"/>
              <w:rPr>
                <w:color w:val="062D4A"/>
                <w:sz w:val="16"/>
              </w:rPr>
            </w:pPr>
            <w:r w:rsidRPr="00CB0EF0">
              <w:rPr>
                <w:color w:val="062D4A"/>
                <w:sz w:val="16"/>
              </w:rPr>
              <w:t>Template 3 | Evaluation framework (program)</w:t>
            </w:r>
          </w:p>
          <w:p w14:paraId="1B494D63" w14:textId="77777777" w:rsidR="00B038E4" w:rsidRPr="001333D4" w:rsidRDefault="00B038E4" w:rsidP="00484C82">
            <w:pPr>
              <w:numPr>
                <w:ilvl w:val="1"/>
                <w:numId w:val="22"/>
              </w:numPr>
              <w:spacing w:before="0" w:after="0" w:line="276" w:lineRule="auto"/>
              <w:rPr>
                <w:color w:val="062D4A"/>
                <w:sz w:val="16"/>
              </w:rPr>
            </w:pPr>
            <w:r w:rsidRPr="00CB0EF0">
              <w:rPr>
                <w:color w:val="062D4A"/>
                <w:sz w:val="16"/>
              </w:rPr>
              <w:t>Template 4 | Evaluation terms of reference</w:t>
            </w:r>
          </w:p>
          <w:p w14:paraId="662A9CAA" w14:textId="77777777" w:rsidR="00B038E4" w:rsidRPr="001333D4" w:rsidRDefault="00B038E4" w:rsidP="00484C82">
            <w:pPr>
              <w:numPr>
                <w:ilvl w:val="1"/>
                <w:numId w:val="22"/>
              </w:numPr>
              <w:spacing w:before="0" w:after="0" w:line="276" w:lineRule="auto"/>
              <w:rPr>
                <w:color w:val="062D4A"/>
                <w:sz w:val="16"/>
              </w:rPr>
            </w:pPr>
            <w:r w:rsidRPr="00CB0EF0">
              <w:rPr>
                <w:color w:val="062D4A"/>
                <w:sz w:val="16"/>
              </w:rPr>
              <w:t>Template 5 | Evaluation plan</w:t>
            </w:r>
          </w:p>
          <w:p w14:paraId="0BC90D76" w14:textId="77777777" w:rsidR="00B038E4" w:rsidRPr="001333D4" w:rsidRDefault="00B038E4" w:rsidP="00484C82">
            <w:pPr>
              <w:numPr>
                <w:ilvl w:val="1"/>
                <w:numId w:val="22"/>
              </w:numPr>
              <w:spacing w:before="0" w:after="0" w:line="276" w:lineRule="auto"/>
              <w:rPr>
                <w:color w:val="062D4A"/>
                <w:sz w:val="16"/>
              </w:rPr>
            </w:pPr>
            <w:r w:rsidRPr="00CB0EF0">
              <w:rPr>
                <w:color w:val="062D4A"/>
                <w:sz w:val="16"/>
              </w:rPr>
              <w:t>Template 6 | Identifying stakeholders and their roles in an evaluation</w:t>
            </w:r>
          </w:p>
          <w:p w14:paraId="3B162A54" w14:textId="77777777" w:rsidR="00B038E4" w:rsidRPr="001333D4" w:rsidRDefault="00B038E4" w:rsidP="00484C82">
            <w:pPr>
              <w:numPr>
                <w:ilvl w:val="0"/>
                <w:numId w:val="22"/>
              </w:numPr>
              <w:spacing w:before="60" w:line="276" w:lineRule="auto"/>
              <w:rPr>
                <w:b/>
                <w:color w:val="062D4A"/>
                <w:sz w:val="16"/>
              </w:rPr>
            </w:pPr>
            <w:r w:rsidRPr="001333D4">
              <w:rPr>
                <w:b/>
                <w:color w:val="062D4A"/>
                <w:sz w:val="16"/>
              </w:rPr>
              <w:t xml:space="preserve">Measuring and assessing </w:t>
            </w:r>
          </w:p>
          <w:p w14:paraId="5C62B6C6" w14:textId="77777777" w:rsidR="00B038E4" w:rsidRPr="001333D4" w:rsidRDefault="00B038E4" w:rsidP="00484C82">
            <w:pPr>
              <w:numPr>
                <w:ilvl w:val="1"/>
                <w:numId w:val="22"/>
              </w:numPr>
              <w:spacing w:before="0" w:after="0" w:line="276" w:lineRule="auto"/>
              <w:rPr>
                <w:color w:val="062D4A"/>
                <w:sz w:val="16"/>
              </w:rPr>
            </w:pPr>
            <w:r w:rsidRPr="00CB0EF0">
              <w:rPr>
                <w:color w:val="062D4A"/>
                <w:sz w:val="16"/>
              </w:rPr>
              <w:t>Template 7 | Data evaluation matrix</w:t>
            </w:r>
          </w:p>
          <w:p w14:paraId="520AB719" w14:textId="77777777" w:rsidR="00B038E4" w:rsidRPr="001333D4" w:rsidRDefault="00B038E4" w:rsidP="00484C82">
            <w:pPr>
              <w:numPr>
                <w:ilvl w:val="1"/>
                <w:numId w:val="22"/>
              </w:numPr>
              <w:spacing w:before="0" w:after="0" w:line="276" w:lineRule="auto"/>
              <w:rPr>
                <w:color w:val="062D4A"/>
                <w:sz w:val="16"/>
              </w:rPr>
            </w:pPr>
            <w:r w:rsidRPr="00CB0EF0">
              <w:rPr>
                <w:color w:val="062D4A"/>
                <w:sz w:val="16"/>
              </w:rPr>
              <w:t>Template 8 | Data sharing agreement</w:t>
            </w:r>
            <w:r w:rsidRPr="001333D4">
              <w:rPr>
                <w:color w:val="062D4A"/>
                <w:sz w:val="16"/>
              </w:rPr>
              <w:t>  (Sourced from ONDC: Data sharing agreement ONDC (</w:t>
            </w:r>
            <w:r w:rsidRPr="00CB0EF0">
              <w:rPr>
                <w:color w:val="062D4A"/>
                <w:sz w:val="16"/>
              </w:rPr>
              <w:t>datacommissioner.gov.au</w:t>
            </w:r>
            <w:r w:rsidRPr="001333D4">
              <w:rPr>
                <w:color w:val="062D4A"/>
                <w:sz w:val="16"/>
              </w:rPr>
              <w:t>))</w:t>
            </w:r>
          </w:p>
          <w:p w14:paraId="001F2CE0" w14:textId="77777777" w:rsidR="00B038E4" w:rsidRPr="001333D4" w:rsidRDefault="00B038E4" w:rsidP="00484C82">
            <w:pPr>
              <w:numPr>
                <w:ilvl w:val="0"/>
                <w:numId w:val="22"/>
              </w:numPr>
              <w:spacing w:before="60" w:line="276" w:lineRule="auto"/>
              <w:rPr>
                <w:b/>
                <w:color w:val="062D4A"/>
                <w:sz w:val="16"/>
              </w:rPr>
            </w:pPr>
            <w:r w:rsidRPr="001333D4">
              <w:rPr>
                <w:b/>
                <w:color w:val="062D4A"/>
                <w:sz w:val="16"/>
              </w:rPr>
              <w:t>Reporting and being accountable</w:t>
            </w:r>
          </w:p>
          <w:p w14:paraId="47094B57" w14:textId="77777777" w:rsidR="00B038E4" w:rsidRPr="001333D4" w:rsidRDefault="00B038E4" w:rsidP="00484C82">
            <w:pPr>
              <w:numPr>
                <w:ilvl w:val="1"/>
                <w:numId w:val="22"/>
              </w:numPr>
              <w:spacing w:before="0" w:after="0" w:line="276" w:lineRule="auto"/>
              <w:rPr>
                <w:color w:val="062D4A"/>
                <w:sz w:val="16"/>
              </w:rPr>
            </w:pPr>
            <w:r w:rsidRPr="00CB0EF0">
              <w:rPr>
                <w:color w:val="062D4A"/>
                <w:sz w:val="16"/>
              </w:rPr>
              <w:t>Template 9 | Evaluation report</w:t>
            </w:r>
          </w:p>
          <w:p w14:paraId="4A9C2AC3" w14:textId="77777777" w:rsidR="00B038E4" w:rsidRPr="001333D4" w:rsidRDefault="00B038E4" w:rsidP="00484C82">
            <w:pPr>
              <w:numPr>
                <w:ilvl w:val="1"/>
                <w:numId w:val="22"/>
              </w:numPr>
              <w:spacing w:before="0" w:after="0" w:line="276" w:lineRule="auto"/>
              <w:rPr>
                <w:color w:val="062D4A"/>
                <w:sz w:val="16"/>
              </w:rPr>
            </w:pPr>
            <w:r w:rsidRPr="00CB0EF0">
              <w:rPr>
                <w:color w:val="062D4A"/>
                <w:sz w:val="16"/>
              </w:rPr>
              <w:t>Template 10 | Evaluation action plan</w:t>
            </w:r>
          </w:p>
          <w:p w14:paraId="6421611D" w14:textId="77777777" w:rsidR="00B038E4" w:rsidRPr="001333D4" w:rsidRDefault="00B038E4" w:rsidP="00484C82">
            <w:pPr>
              <w:numPr>
                <w:ilvl w:val="1"/>
                <w:numId w:val="22"/>
              </w:numPr>
              <w:spacing w:before="0" w:after="0" w:line="276" w:lineRule="auto"/>
              <w:rPr>
                <w:color w:val="062D4A"/>
                <w:sz w:val="16"/>
              </w:rPr>
            </w:pPr>
            <w:r w:rsidRPr="00CB0EF0">
              <w:rPr>
                <w:color w:val="062D4A"/>
                <w:sz w:val="16"/>
              </w:rPr>
              <w:t>Template 11 | Evaluation closure report</w:t>
            </w:r>
          </w:p>
          <w:p w14:paraId="6F979369" w14:textId="77777777" w:rsidR="00B038E4" w:rsidRPr="001333D4" w:rsidRDefault="00B038E4" w:rsidP="00484C82">
            <w:pPr>
              <w:pStyle w:val="TableSourceNotes"/>
              <w:spacing w:after="0"/>
              <w:ind w:left="0" w:firstLine="0"/>
              <w:rPr>
                <w:i/>
                <w:color w:val="808080" w:themeColor="background1" w:themeShade="80"/>
                <w:sz w:val="16"/>
              </w:rPr>
            </w:pPr>
            <w:r w:rsidRPr="001333D4">
              <w:rPr>
                <w:i/>
                <w:color w:val="808080" w:themeColor="background1" w:themeShade="80"/>
                <w:sz w:val="16"/>
              </w:rPr>
              <w:t>[Could insert any suggested handling instructions in relation to inclusion/omission of Commonwealth logo – for further discussion.]</w:t>
            </w:r>
          </w:p>
          <w:p w14:paraId="24FF2958" w14:textId="77777777" w:rsidR="00B038E4" w:rsidRPr="001333D4" w:rsidRDefault="00B038E4" w:rsidP="00484C82">
            <w:pPr>
              <w:pStyle w:val="TableSourceNotes"/>
              <w:spacing w:after="0"/>
              <w:ind w:left="0" w:firstLine="0"/>
              <w:rPr>
                <w:sz w:val="16"/>
              </w:rPr>
            </w:pPr>
            <w:r w:rsidRPr="001333D4">
              <w:rPr>
                <w:color w:val="F15A22"/>
                <w:sz w:val="16"/>
              </w:rPr>
              <w:t>[ REMEMBER TO DELETE THESE REFERENCE NOTES BEFORE FINALISING YOUR DOCUMENT ]</w:t>
            </w:r>
          </w:p>
        </w:tc>
      </w:tr>
    </w:tbl>
    <w:p w14:paraId="51AAF9E0" w14:textId="77777777" w:rsidR="00B038E4" w:rsidRDefault="00B038E4" w:rsidP="00B038E4">
      <w:pPr>
        <w:rPr>
          <w:lang w:eastAsia="en-AU"/>
        </w:rPr>
      </w:pPr>
    </w:p>
    <w:p w14:paraId="2740EE9A" w14:textId="77777777" w:rsidR="005477C1" w:rsidRDefault="005477C1" w:rsidP="00B038E4">
      <w:pPr>
        <w:rPr>
          <w:b/>
          <w:color w:val="F15A22" w:themeColor="accent6"/>
          <w:spacing w:val="20"/>
          <w:lang w:val="en-US"/>
        </w:rPr>
      </w:pPr>
    </w:p>
    <w:p w14:paraId="010E56D3" w14:textId="77777777" w:rsidR="005477C1" w:rsidRDefault="00B038E4" w:rsidP="00B038E4">
      <w:pPr>
        <w:rPr>
          <w:b/>
          <w:color w:val="F15A22" w:themeColor="accent6"/>
          <w:spacing w:val="20"/>
          <w:lang w:val="en-US"/>
        </w:rPr>
      </w:pPr>
      <w:r w:rsidRPr="00E15549">
        <w:rPr>
          <w:b/>
          <w:color w:val="F15A22" w:themeColor="accent6"/>
          <w:spacing w:val="20"/>
          <w:lang w:val="en-US"/>
        </w:rPr>
        <w:t xml:space="preserve">TEMPLATE </w:t>
      </w:r>
      <w:r>
        <w:rPr>
          <w:b/>
          <w:color w:val="F15A22" w:themeColor="accent6"/>
          <w:spacing w:val="20"/>
          <w:lang w:val="en-US"/>
        </w:rPr>
        <w:t>11</w:t>
      </w:r>
    </w:p>
    <w:p w14:paraId="1E259E11" w14:textId="77777777" w:rsidR="005477C1" w:rsidRDefault="005477C1" w:rsidP="005477C1">
      <w:pPr>
        <w:pStyle w:val="Boxed1Text"/>
      </w:pPr>
      <w:r>
        <w:t xml:space="preserve">This template is provided as guidance only </w:t>
      </w:r>
      <w:r>
        <w:rPr>
          <w:rFonts w:cstheme="minorHAnsi"/>
        </w:rPr>
        <w:t>–</w:t>
      </w:r>
      <w:r>
        <w:t xml:space="preserve"> the use of this template is not mandatory. The appropriate application and use of any one tool, template or example for the evaluation of a specific program or activity is ultimately at the discretion of the manager responsible for the successful delivery of results. The level of documentation and governance required for a particular evaluation should be commensurate with the size of the complexity of the evaluation.</w:t>
      </w:r>
    </w:p>
    <w:p w14:paraId="242DBB9C" w14:textId="77777777" w:rsidR="005477C1" w:rsidRDefault="005477C1" w:rsidP="005477C1">
      <w:pPr>
        <w:pStyle w:val="Boxed1Text"/>
      </w:pPr>
      <w:r>
        <w:t>Key stakeholders of the evaluation should be involved in developing the closure report.</w:t>
      </w:r>
    </w:p>
    <w:p w14:paraId="09830EF4" w14:textId="77777777" w:rsidR="005477C1" w:rsidRPr="00B038E4" w:rsidRDefault="005477C1" w:rsidP="00B038E4">
      <w:pPr>
        <w:rPr>
          <w:lang w:eastAsia="en-AU"/>
        </w:rPr>
      </w:pPr>
    </w:p>
    <w:sdt>
      <w:sdtPr>
        <w:rPr>
          <w:rFonts w:asciiTheme="minorHAnsi" w:eastAsiaTheme="minorHAnsi" w:hAnsiTheme="minorHAnsi" w:cstheme="minorBidi"/>
          <w:color w:val="auto"/>
          <w:sz w:val="22"/>
          <w:szCs w:val="22"/>
          <w:lang w:val="en-AU"/>
        </w:rPr>
        <w:id w:val="-1359726979"/>
        <w:docPartObj>
          <w:docPartGallery w:val="Table of Contents"/>
          <w:docPartUnique/>
        </w:docPartObj>
      </w:sdtPr>
      <w:sdtEndPr>
        <w:rPr>
          <w:b/>
          <w:bCs/>
          <w:noProof/>
        </w:rPr>
      </w:sdtEndPr>
      <w:sdtContent>
        <w:p w14:paraId="03E1561D" w14:textId="77777777" w:rsidR="00B038E4" w:rsidRDefault="00B038E4" w:rsidP="00B038E4">
          <w:pPr>
            <w:pStyle w:val="TOCHeading"/>
          </w:pPr>
          <w:r>
            <w:t>Contents</w:t>
          </w:r>
        </w:p>
        <w:p w14:paraId="76B1397C" w14:textId="77777777" w:rsidR="00424075" w:rsidRDefault="00B038E4">
          <w:pPr>
            <w:pStyle w:val="TOC1"/>
            <w:rPr>
              <w:rFonts w:eastAsiaTheme="minorEastAsia"/>
              <w:b w:val="0"/>
              <w:noProof/>
              <w:sz w:val="22"/>
              <w:lang w:eastAsia="en-AU"/>
            </w:rPr>
          </w:pPr>
          <w:r>
            <w:fldChar w:fldCharType="begin"/>
          </w:r>
          <w:r>
            <w:instrText xml:space="preserve"> TOC \o "1-3" \h \z \u </w:instrText>
          </w:r>
          <w:r>
            <w:fldChar w:fldCharType="separate"/>
          </w:r>
          <w:hyperlink w:anchor="_Toc108100823" w:history="1">
            <w:r w:rsidR="00424075" w:rsidRPr="00967655">
              <w:rPr>
                <w:rStyle w:val="Hyperlink"/>
                <w:noProof/>
                <w:lang w:eastAsia="en-AU"/>
              </w:rPr>
              <w:t>1.</w:t>
            </w:r>
            <w:r w:rsidR="00424075">
              <w:rPr>
                <w:rFonts w:eastAsiaTheme="minorEastAsia"/>
                <w:b w:val="0"/>
                <w:noProof/>
                <w:sz w:val="22"/>
                <w:lang w:eastAsia="en-AU"/>
              </w:rPr>
              <w:tab/>
            </w:r>
            <w:r w:rsidR="00424075" w:rsidRPr="00967655">
              <w:rPr>
                <w:rStyle w:val="Hyperlink"/>
                <w:noProof/>
                <w:lang w:eastAsia="en-AU"/>
              </w:rPr>
              <w:t>Purpose</w:t>
            </w:r>
            <w:r w:rsidR="00424075">
              <w:rPr>
                <w:noProof/>
                <w:webHidden/>
              </w:rPr>
              <w:tab/>
            </w:r>
            <w:r w:rsidR="00424075">
              <w:rPr>
                <w:noProof/>
                <w:webHidden/>
              </w:rPr>
              <w:fldChar w:fldCharType="begin"/>
            </w:r>
            <w:r w:rsidR="00424075">
              <w:rPr>
                <w:noProof/>
                <w:webHidden/>
              </w:rPr>
              <w:instrText xml:space="preserve"> PAGEREF _Toc108100823 \h </w:instrText>
            </w:r>
            <w:r w:rsidR="00424075">
              <w:rPr>
                <w:noProof/>
                <w:webHidden/>
              </w:rPr>
            </w:r>
            <w:r w:rsidR="00424075">
              <w:rPr>
                <w:noProof/>
                <w:webHidden/>
              </w:rPr>
              <w:fldChar w:fldCharType="separate"/>
            </w:r>
            <w:r w:rsidR="00424075">
              <w:rPr>
                <w:noProof/>
                <w:webHidden/>
              </w:rPr>
              <w:t>4</w:t>
            </w:r>
            <w:r w:rsidR="00424075">
              <w:rPr>
                <w:noProof/>
                <w:webHidden/>
              </w:rPr>
              <w:fldChar w:fldCharType="end"/>
            </w:r>
          </w:hyperlink>
        </w:p>
        <w:p w14:paraId="07F75348" w14:textId="77777777" w:rsidR="00424075" w:rsidRDefault="00404BD2">
          <w:pPr>
            <w:pStyle w:val="TOC1"/>
            <w:rPr>
              <w:rFonts w:eastAsiaTheme="minorEastAsia"/>
              <w:b w:val="0"/>
              <w:noProof/>
              <w:sz w:val="22"/>
              <w:lang w:eastAsia="en-AU"/>
            </w:rPr>
          </w:pPr>
          <w:hyperlink w:anchor="_Toc108100824" w:history="1">
            <w:r w:rsidR="00424075" w:rsidRPr="00967655">
              <w:rPr>
                <w:rStyle w:val="Hyperlink"/>
                <w:noProof/>
                <w:lang w:eastAsia="en-AU"/>
              </w:rPr>
              <w:t>2.</w:t>
            </w:r>
            <w:r w:rsidR="00424075">
              <w:rPr>
                <w:rFonts w:eastAsiaTheme="minorEastAsia"/>
                <w:b w:val="0"/>
                <w:noProof/>
                <w:sz w:val="22"/>
                <w:lang w:eastAsia="en-AU"/>
              </w:rPr>
              <w:tab/>
            </w:r>
            <w:r w:rsidR="00424075" w:rsidRPr="00967655">
              <w:rPr>
                <w:rStyle w:val="Hyperlink"/>
                <w:noProof/>
                <w:lang w:eastAsia="en-AU"/>
              </w:rPr>
              <w:t>Evaluation Plan review</w:t>
            </w:r>
            <w:r w:rsidR="00424075">
              <w:rPr>
                <w:noProof/>
                <w:webHidden/>
              </w:rPr>
              <w:tab/>
            </w:r>
            <w:r w:rsidR="00424075">
              <w:rPr>
                <w:noProof/>
                <w:webHidden/>
              </w:rPr>
              <w:fldChar w:fldCharType="begin"/>
            </w:r>
            <w:r w:rsidR="00424075">
              <w:rPr>
                <w:noProof/>
                <w:webHidden/>
              </w:rPr>
              <w:instrText xml:space="preserve"> PAGEREF _Toc108100824 \h </w:instrText>
            </w:r>
            <w:r w:rsidR="00424075">
              <w:rPr>
                <w:noProof/>
                <w:webHidden/>
              </w:rPr>
            </w:r>
            <w:r w:rsidR="00424075">
              <w:rPr>
                <w:noProof/>
                <w:webHidden/>
              </w:rPr>
              <w:fldChar w:fldCharType="separate"/>
            </w:r>
            <w:r w:rsidR="00424075">
              <w:rPr>
                <w:noProof/>
                <w:webHidden/>
              </w:rPr>
              <w:t>4</w:t>
            </w:r>
            <w:r w:rsidR="00424075">
              <w:rPr>
                <w:noProof/>
                <w:webHidden/>
              </w:rPr>
              <w:fldChar w:fldCharType="end"/>
            </w:r>
          </w:hyperlink>
        </w:p>
        <w:p w14:paraId="3642AB60" w14:textId="77777777" w:rsidR="00424075" w:rsidRDefault="00404BD2">
          <w:pPr>
            <w:pStyle w:val="TOC2"/>
            <w:tabs>
              <w:tab w:val="left" w:pos="1134"/>
            </w:tabs>
            <w:rPr>
              <w:rFonts w:eastAsiaTheme="minorEastAsia"/>
              <w:noProof/>
              <w:lang w:eastAsia="en-AU"/>
            </w:rPr>
          </w:pPr>
          <w:hyperlink w:anchor="_Toc108100825" w:history="1">
            <w:r w:rsidR="00424075" w:rsidRPr="00967655">
              <w:rPr>
                <w:rStyle w:val="Hyperlink"/>
                <w:noProof/>
                <w:lang w:eastAsia="en-AU"/>
              </w:rPr>
              <w:t>2.1</w:t>
            </w:r>
            <w:r w:rsidR="00424075">
              <w:rPr>
                <w:rFonts w:eastAsiaTheme="minorEastAsia"/>
                <w:noProof/>
                <w:lang w:eastAsia="en-AU"/>
              </w:rPr>
              <w:tab/>
            </w:r>
            <w:r w:rsidR="00424075" w:rsidRPr="00967655">
              <w:rPr>
                <w:rStyle w:val="Hyperlink"/>
                <w:noProof/>
                <w:lang w:eastAsia="en-AU"/>
              </w:rPr>
              <w:t>Update on background and strategic alignment</w:t>
            </w:r>
            <w:r w:rsidR="00424075">
              <w:rPr>
                <w:noProof/>
                <w:webHidden/>
              </w:rPr>
              <w:tab/>
            </w:r>
            <w:r w:rsidR="00424075">
              <w:rPr>
                <w:noProof/>
                <w:webHidden/>
              </w:rPr>
              <w:fldChar w:fldCharType="begin"/>
            </w:r>
            <w:r w:rsidR="00424075">
              <w:rPr>
                <w:noProof/>
                <w:webHidden/>
              </w:rPr>
              <w:instrText xml:space="preserve"> PAGEREF _Toc108100825 \h </w:instrText>
            </w:r>
            <w:r w:rsidR="00424075">
              <w:rPr>
                <w:noProof/>
                <w:webHidden/>
              </w:rPr>
            </w:r>
            <w:r w:rsidR="00424075">
              <w:rPr>
                <w:noProof/>
                <w:webHidden/>
              </w:rPr>
              <w:fldChar w:fldCharType="separate"/>
            </w:r>
            <w:r w:rsidR="00424075">
              <w:rPr>
                <w:noProof/>
                <w:webHidden/>
              </w:rPr>
              <w:t>4</w:t>
            </w:r>
            <w:r w:rsidR="00424075">
              <w:rPr>
                <w:noProof/>
                <w:webHidden/>
              </w:rPr>
              <w:fldChar w:fldCharType="end"/>
            </w:r>
          </w:hyperlink>
        </w:p>
        <w:p w14:paraId="36B560E3" w14:textId="77777777" w:rsidR="00424075" w:rsidRDefault="00404BD2">
          <w:pPr>
            <w:pStyle w:val="TOC2"/>
            <w:tabs>
              <w:tab w:val="left" w:pos="1134"/>
            </w:tabs>
            <w:rPr>
              <w:rFonts w:eastAsiaTheme="minorEastAsia"/>
              <w:noProof/>
              <w:lang w:eastAsia="en-AU"/>
            </w:rPr>
          </w:pPr>
          <w:hyperlink w:anchor="_Toc108100826" w:history="1">
            <w:r w:rsidR="00424075" w:rsidRPr="00967655">
              <w:rPr>
                <w:rStyle w:val="Hyperlink"/>
                <w:noProof/>
                <w:lang w:eastAsia="en-AU"/>
              </w:rPr>
              <w:t>2.2</w:t>
            </w:r>
            <w:r w:rsidR="00424075">
              <w:rPr>
                <w:rFonts w:eastAsiaTheme="minorEastAsia"/>
                <w:noProof/>
                <w:lang w:eastAsia="en-AU"/>
              </w:rPr>
              <w:tab/>
            </w:r>
            <w:r w:rsidR="00424075" w:rsidRPr="00967655">
              <w:rPr>
                <w:rStyle w:val="Hyperlink"/>
                <w:noProof/>
                <w:lang w:eastAsia="en-AU"/>
              </w:rPr>
              <w:t>Aims and objectives</w:t>
            </w:r>
            <w:r w:rsidR="00424075">
              <w:rPr>
                <w:noProof/>
                <w:webHidden/>
              </w:rPr>
              <w:tab/>
            </w:r>
            <w:r w:rsidR="00424075">
              <w:rPr>
                <w:noProof/>
                <w:webHidden/>
              </w:rPr>
              <w:fldChar w:fldCharType="begin"/>
            </w:r>
            <w:r w:rsidR="00424075">
              <w:rPr>
                <w:noProof/>
                <w:webHidden/>
              </w:rPr>
              <w:instrText xml:space="preserve"> PAGEREF _Toc108100826 \h </w:instrText>
            </w:r>
            <w:r w:rsidR="00424075">
              <w:rPr>
                <w:noProof/>
                <w:webHidden/>
              </w:rPr>
            </w:r>
            <w:r w:rsidR="00424075">
              <w:rPr>
                <w:noProof/>
                <w:webHidden/>
              </w:rPr>
              <w:fldChar w:fldCharType="separate"/>
            </w:r>
            <w:r w:rsidR="00424075">
              <w:rPr>
                <w:noProof/>
                <w:webHidden/>
              </w:rPr>
              <w:t>4</w:t>
            </w:r>
            <w:r w:rsidR="00424075">
              <w:rPr>
                <w:noProof/>
                <w:webHidden/>
              </w:rPr>
              <w:fldChar w:fldCharType="end"/>
            </w:r>
          </w:hyperlink>
        </w:p>
        <w:p w14:paraId="6752A43A" w14:textId="77777777" w:rsidR="00424075" w:rsidRDefault="00404BD2">
          <w:pPr>
            <w:pStyle w:val="TOC2"/>
            <w:tabs>
              <w:tab w:val="left" w:pos="1134"/>
            </w:tabs>
            <w:rPr>
              <w:rFonts w:eastAsiaTheme="minorEastAsia"/>
              <w:noProof/>
              <w:lang w:eastAsia="en-AU"/>
            </w:rPr>
          </w:pPr>
          <w:hyperlink w:anchor="_Toc108100827" w:history="1">
            <w:r w:rsidR="00424075" w:rsidRPr="00967655">
              <w:rPr>
                <w:rStyle w:val="Hyperlink"/>
                <w:noProof/>
                <w:lang w:eastAsia="en-AU"/>
              </w:rPr>
              <w:t>2.3</w:t>
            </w:r>
            <w:r w:rsidR="00424075">
              <w:rPr>
                <w:rFonts w:eastAsiaTheme="minorEastAsia"/>
                <w:noProof/>
                <w:lang w:eastAsia="en-AU"/>
              </w:rPr>
              <w:tab/>
            </w:r>
            <w:r w:rsidR="00424075" w:rsidRPr="00967655">
              <w:rPr>
                <w:rStyle w:val="Hyperlink"/>
                <w:noProof/>
                <w:lang w:eastAsia="en-AU"/>
              </w:rPr>
              <w:t>Evaluation change requests</w:t>
            </w:r>
            <w:r w:rsidR="00424075">
              <w:rPr>
                <w:noProof/>
                <w:webHidden/>
              </w:rPr>
              <w:tab/>
            </w:r>
            <w:r w:rsidR="00424075">
              <w:rPr>
                <w:noProof/>
                <w:webHidden/>
              </w:rPr>
              <w:fldChar w:fldCharType="begin"/>
            </w:r>
            <w:r w:rsidR="00424075">
              <w:rPr>
                <w:noProof/>
                <w:webHidden/>
              </w:rPr>
              <w:instrText xml:space="preserve"> PAGEREF _Toc108100827 \h </w:instrText>
            </w:r>
            <w:r w:rsidR="00424075">
              <w:rPr>
                <w:noProof/>
                <w:webHidden/>
              </w:rPr>
            </w:r>
            <w:r w:rsidR="00424075">
              <w:rPr>
                <w:noProof/>
                <w:webHidden/>
              </w:rPr>
              <w:fldChar w:fldCharType="separate"/>
            </w:r>
            <w:r w:rsidR="00424075">
              <w:rPr>
                <w:noProof/>
                <w:webHidden/>
              </w:rPr>
              <w:t>4</w:t>
            </w:r>
            <w:r w:rsidR="00424075">
              <w:rPr>
                <w:noProof/>
                <w:webHidden/>
              </w:rPr>
              <w:fldChar w:fldCharType="end"/>
            </w:r>
          </w:hyperlink>
        </w:p>
        <w:p w14:paraId="68733503" w14:textId="77777777" w:rsidR="00424075" w:rsidRDefault="00404BD2">
          <w:pPr>
            <w:pStyle w:val="TOC2"/>
            <w:tabs>
              <w:tab w:val="left" w:pos="1134"/>
            </w:tabs>
            <w:rPr>
              <w:rFonts w:eastAsiaTheme="minorEastAsia"/>
              <w:noProof/>
              <w:lang w:eastAsia="en-AU"/>
            </w:rPr>
          </w:pPr>
          <w:hyperlink w:anchor="_Toc108100828" w:history="1">
            <w:r w:rsidR="00424075" w:rsidRPr="00967655">
              <w:rPr>
                <w:rStyle w:val="Hyperlink"/>
                <w:noProof/>
                <w:lang w:eastAsia="en-AU"/>
              </w:rPr>
              <w:t>2.4</w:t>
            </w:r>
            <w:r w:rsidR="00424075">
              <w:rPr>
                <w:rFonts w:eastAsiaTheme="minorEastAsia"/>
                <w:noProof/>
                <w:lang w:eastAsia="en-AU"/>
              </w:rPr>
              <w:tab/>
            </w:r>
            <w:r w:rsidR="00424075" w:rsidRPr="00967655">
              <w:rPr>
                <w:rStyle w:val="Hyperlink"/>
                <w:noProof/>
                <w:lang w:eastAsia="en-AU"/>
              </w:rPr>
              <w:t>Deviations from the approved Evaluation Plan</w:t>
            </w:r>
            <w:r w:rsidR="00424075">
              <w:rPr>
                <w:noProof/>
                <w:webHidden/>
              </w:rPr>
              <w:tab/>
            </w:r>
            <w:r w:rsidR="00424075">
              <w:rPr>
                <w:noProof/>
                <w:webHidden/>
              </w:rPr>
              <w:fldChar w:fldCharType="begin"/>
            </w:r>
            <w:r w:rsidR="00424075">
              <w:rPr>
                <w:noProof/>
                <w:webHidden/>
              </w:rPr>
              <w:instrText xml:space="preserve"> PAGEREF _Toc108100828 \h </w:instrText>
            </w:r>
            <w:r w:rsidR="00424075">
              <w:rPr>
                <w:noProof/>
                <w:webHidden/>
              </w:rPr>
            </w:r>
            <w:r w:rsidR="00424075">
              <w:rPr>
                <w:noProof/>
                <w:webHidden/>
              </w:rPr>
              <w:fldChar w:fldCharType="separate"/>
            </w:r>
            <w:r w:rsidR="00424075">
              <w:rPr>
                <w:noProof/>
                <w:webHidden/>
              </w:rPr>
              <w:t>4</w:t>
            </w:r>
            <w:r w:rsidR="00424075">
              <w:rPr>
                <w:noProof/>
                <w:webHidden/>
              </w:rPr>
              <w:fldChar w:fldCharType="end"/>
            </w:r>
          </w:hyperlink>
        </w:p>
        <w:p w14:paraId="26C59C2B" w14:textId="77777777" w:rsidR="00424075" w:rsidRDefault="00404BD2">
          <w:pPr>
            <w:pStyle w:val="TOC2"/>
            <w:tabs>
              <w:tab w:val="left" w:pos="1134"/>
            </w:tabs>
            <w:rPr>
              <w:rFonts w:eastAsiaTheme="minorEastAsia"/>
              <w:noProof/>
              <w:lang w:eastAsia="en-AU"/>
            </w:rPr>
          </w:pPr>
          <w:hyperlink w:anchor="_Toc108100829" w:history="1">
            <w:r w:rsidR="00424075" w:rsidRPr="00967655">
              <w:rPr>
                <w:rStyle w:val="Hyperlink"/>
                <w:noProof/>
                <w:lang w:eastAsia="en-AU"/>
              </w:rPr>
              <w:t>2.5</w:t>
            </w:r>
            <w:r w:rsidR="00424075">
              <w:rPr>
                <w:rFonts w:eastAsiaTheme="minorEastAsia"/>
                <w:noProof/>
                <w:lang w:eastAsia="en-AU"/>
              </w:rPr>
              <w:tab/>
            </w:r>
            <w:r w:rsidR="00424075" w:rsidRPr="00967655">
              <w:rPr>
                <w:rStyle w:val="Hyperlink"/>
                <w:noProof/>
                <w:lang w:eastAsia="en-AU"/>
              </w:rPr>
              <w:t>Products/outcomes achieved/delivered</w:t>
            </w:r>
            <w:r w:rsidR="00424075">
              <w:rPr>
                <w:noProof/>
                <w:webHidden/>
              </w:rPr>
              <w:tab/>
            </w:r>
            <w:r w:rsidR="00424075">
              <w:rPr>
                <w:noProof/>
                <w:webHidden/>
              </w:rPr>
              <w:fldChar w:fldCharType="begin"/>
            </w:r>
            <w:r w:rsidR="00424075">
              <w:rPr>
                <w:noProof/>
                <w:webHidden/>
              </w:rPr>
              <w:instrText xml:space="preserve"> PAGEREF _Toc108100829 \h </w:instrText>
            </w:r>
            <w:r w:rsidR="00424075">
              <w:rPr>
                <w:noProof/>
                <w:webHidden/>
              </w:rPr>
            </w:r>
            <w:r w:rsidR="00424075">
              <w:rPr>
                <w:noProof/>
                <w:webHidden/>
              </w:rPr>
              <w:fldChar w:fldCharType="separate"/>
            </w:r>
            <w:r w:rsidR="00424075">
              <w:rPr>
                <w:noProof/>
                <w:webHidden/>
              </w:rPr>
              <w:t>4</w:t>
            </w:r>
            <w:r w:rsidR="00424075">
              <w:rPr>
                <w:noProof/>
                <w:webHidden/>
              </w:rPr>
              <w:fldChar w:fldCharType="end"/>
            </w:r>
          </w:hyperlink>
        </w:p>
        <w:p w14:paraId="0604DC91" w14:textId="77777777" w:rsidR="00424075" w:rsidRDefault="00404BD2">
          <w:pPr>
            <w:pStyle w:val="TOC1"/>
            <w:rPr>
              <w:rFonts w:eastAsiaTheme="minorEastAsia"/>
              <w:b w:val="0"/>
              <w:noProof/>
              <w:sz w:val="22"/>
              <w:lang w:eastAsia="en-AU"/>
            </w:rPr>
          </w:pPr>
          <w:hyperlink w:anchor="_Toc108100830" w:history="1">
            <w:r w:rsidR="00424075" w:rsidRPr="00967655">
              <w:rPr>
                <w:rStyle w:val="Hyperlink"/>
                <w:noProof/>
                <w:lang w:eastAsia="en-AU"/>
              </w:rPr>
              <w:t>3.</w:t>
            </w:r>
            <w:r w:rsidR="00424075">
              <w:rPr>
                <w:rFonts w:eastAsiaTheme="minorEastAsia"/>
                <w:b w:val="0"/>
                <w:noProof/>
                <w:sz w:val="22"/>
                <w:lang w:eastAsia="en-AU"/>
              </w:rPr>
              <w:tab/>
            </w:r>
            <w:r w:rsidR="00424075" w:rsidRPr="00967655">
              <w:rPr>
                <w:rStyle w:val="Hyperlink"/>
                <w:noProof/>
                <w:lang w:eastAsia="en-AU"/>
              </w:rPr>
              <w:t>Resource review</w:t>
            </w:r>
            <w:r w:rsidR="00424075">
              <w:rPr>
                <w:noProof/>
                <w:webHidden/>
              </w:rPr>
              <w:tab/>
            </w:r>
            <w:r w:rsidR="00424075">
              <w:rPr>
                <w:noProof/>
                <w:webHidden/>
              </w:rPr>
              <w:fldChar w:fldCharType="begin"/>
            </w:r>
            <w:r w:rsidR="00424075">
              <w:rPr>
                <w:noProof/>
                <w:webHidden/>
              </w:rPr>
              <w:instrText xml:space="preserve"> PAGEREF _Toc108100830 \h </w:instrText>
            </w:r>
            <w:r w:rsidR="00424075">
              <w:rPr>
                <w:noProof/>
                <w:webHidden/>
              </w:rPr>
            </w:r>
            <w:r w:rsidR="00424075">
              <w:rPr>
                <w:noProof/>
                <w:webHidden/>
              </w:rPr>
              <w:fldChar w:fldCharType="separate"/>
            </w:r>
            <w:r w:rsidR="00424075">
              <w:rPr>
                <w:noProof/>
                <w:webHidden/>
              </w:rPr>
              <w:t>4</w:t>
            </w:r>
            <w:r w:rsidR="00424075">
              <w:rPr>
                <w:noProof/>
                <w:webHidden/>
              </w:rPr>
              <w:fldChar w:fldCharType="end"/>
            </w:r>
          </w:hyperlink>
        </w:p>
        <w:p w14:paraId="038E49F9" w14:textId="77777777" w:rsidR="00424075" w:rsidRDefault="00404BD2">
          <w:pPr>
            <w:pStyle w:val="TOC1"/>
            <w:rPr>
              <w:rFonts w:eastAsiaTheme="minorEastAsia"/>
              <w:b w:val="0"/>
              <w:noProof/>
              <w:sz w:val="22"/>
              <w:lang w:eastAsia="en-AU"/>
            </w:rPr>
          </w:pPr>
          <w:hyperlink w:anchor="_Toc108100831" w:history="1">
            <w:r w:rsidR="00424075" w:rsidRPr="00967655">
              <w:rPr>
                <w:rStyle w:val="Hyperlink"/>
                <w:noProof/>
                <w:lang w:eastAsia="en-AU"/>
              </w:rPr>
              <w:t>4.</w:t>
            </w:r>
            <w:r w:rsidR="00424075">
              <w:rPr>
                <w:rFonts w:eastAsiaTheme="minorEastAsia"/>
                <w:b w:val="0"/>
                <w:noProof/>
                <w:sz w:val="22"/>
                <w:lang w:eastAsia="en-AU"/>
              </w:rPr>
              <w:tab/>
            </w:r>
            <w:r w:rsidR="00424075" w:rsidRPr="00967655">
              <w:rPr>
                <w:rStyle w:val="Hyperlink"/>
                <w:noProof/>
                <w:lang w:eastAsia="en-AU"/>
              </w:rPr>
              <w:t>Lessons learned</w:t>
            </w:r>
            <w:r w:rsidR="00424075">
              <w:rPr>
                <w:noProof/>
                <w:webHidden/>
              </w:rPr>
              <w:tab/>
            </w:r>
            <w:r w:rsidR="00424075">
              <w:rPr>
                <w:noProof/>
                <w:webHidden/>
              </w:rPr>
              <w:fldChar w:fldCharType="begin"/>
            </w:r>
            <w:r w:rsidR="00424075">
              <w:rPr>
                <w:noProof/>
                <w:webHidden/>
              </w:rPr>
              <w:instrText xml:space="preserve"> PAGEREF _Toc108100831 \h </w:instrText>
            </w:r>
            <w:r w:rsidR="00424075">
              <w:rPr>
                <w:noProof/>
                <w:webHidden/>
              </w:rPr>
            </w:r>
            <w:r w:rsidR="00424075">
              <w:rPr>
                <w:noProof/>
                <w:webHidden/>
              </w:rPr>
              <w:fldChar w:fldCharType="separate"/>
            </w:r>
            <w:r w:rsidR="00424075">
              <w:rPr>
                <w:noProof/>
                <w:webHidden/>
              </w:rPr>
              <w:t>5</w:t>
            </w:r>
            <w:r w:rsidR="00424075">
              <w:rPr>
                <w:noProof/>
                <w:webHidden/>
              </w:rPr>
              <w:fldChar w:fldCharType="end"/>
            </w:r>
          </w:hyperlink>
        </w:p>
        <w:p w14:paraId="04B877C7" w14:textId="77777777" w:rsidR="00424075" w:rsidRDefault="00404BD2">
          <w:pPr>
            <w:pStyle w:val="TOC1"/>
            <w:rPr>
              <w:rFonts w:eastAsiaTheme="minorEastAsia"/>
              <w:b w:val="0"/>
              <w:noProof/>
              <w:sz w:val="22"/>
              <w:lang w:eastAsia="en-AU"/>
            </w:rPr>
          </w:pPr>
          <w:hyperlink w:anchor="_Toc108100832" w:history="1">
            <w:r w:rsidR="00424075" w:rsidRPr="00967655">
              <w:rPr>
                <w:rStyle w:val="Hyperlink"/>
                <w:noProof/>
                <w:lang w:eastAsia="en-AU"/>
              </w:rPr>
              <w:t>5.</w:t>
            </w:r>
            <w:r w:rsidR="00424075">
              <w:rPr>
                <w:rFonts w:eastAsiaTheme="minorEastAsia"/>
                <w:b w:val="0"/>
                <w:noProof/>
                <w:sz w:val="22"/>
                <w:lang w:eastAsia="en-AU"/>
              </w:rPr>
              <w:tab/>
            </w:r>
            <w:r w:rsidR="00424075" w:rsidRPr="00967655">
              <w:rPr>
                <w:rStyle w:val="Hyperlink"/>
                <w:noProof/>
                <w:lang w:eastAsia="en-AU"/>
              </w:rPr>
              <w:t>Summary of follow-on actions</w:t>
            </w:r>
            <w:r w:rsidR="00424075">
              <w:rPr>
                <w:noProof/>
                <w:webHidden/>
              </w:rPr>
              <w:tab/>
            </w:r>
            <w:r w:rsidR="00424075">
              <w:rPr>
                <w:noProof/>
                <w:webHidden/>
              </w:rPr>
              <w:fldChar w:fldCharType="begin"/>
            </w:r>
            <w:r w:rsidR="00424075">
              <w:rPr>
                <w:noProof/>
                <w:webHidden/>
              </w:rPr>
              <w:instrText xml:space="preserve"> PAGEREF _Toc108100832 \h </w:instrText>
            </w:r>
            <w:r w:rsidR="00424075">
              <w:rPr>
                <w:noProof/>
                <w:webHidden/>
              </w:rPr>
            </w:r>
            <w:r w:rsidR="00424075">
              <w:rPr>
                <w:noProof/>
                <w:webHidden/>
              </w:rPr>
              <w:fldChar w:fldCharType="separate"/>
            </w:r>
            <w:r w:rsidR="00424075">
              <w:rPr>
                <w:noProof/>
                <w:webHidden/>
              </w:rPr>
              <w:t>6</w:t>
            </w:r>
            <w:r w:rsidR="00424075">
              <w:rPr>
                <w:noProof/>
                <w:webHidden/>
              </w:rPr>
              <w:fldChar w:fldCharType="end"/>
            </w:r>
          </w:hyperlink>
        </w:p>
        <w:p w14:paraId="33D7C81D" w14:textId="77777777" w:rsidR="00424075" w:rsidRDefault="00404BD2">
          <w:pPr>
            <w:pStyle w:val="TOC2"/>
            <w:tabs>
              <w:tab w:val="left" w:pos="1134"/>
            </w:tabs>
            <w:rPr>
              <w:rFonts w:eastAsiaTheme="minorEastAsia"/>
              <w:noProof/>
              <w:lang w:eastAsia="en-AU"/>
            </w:rPr>
          </w:pPr>
          <w:hyperlink w:anchor="_Toc108100833" w:history="1">
            <w:r w:rsidR="00424075" w:rsidRPr="00967655">
              <w:rPr>
                <w:rStyle w:val="Hyperlink"/>
                <w:noProof/>
                <w:lang w:eastAsia="en-AU"/>
              </w:rPr>
              <w:t>5.1</w:t>
            </w:r>
            <w:r w:rsidR="00424075">
              <w:rPr>
                <w:rFonts w:eastAsiaTheme="minorEastAsia"/>
                <w:noProof/>
                <w:lang w:eastAsia="en-AU"/>
              </w:rPr>
              <w:tab/>
            </w:r>
            <w:r w:rsidR="00424075" w:rsidRPr="00967655">
              <w:rPr>
                <w:rStyle w:val="Hyperlink"/>
                <w:noProof/>
                <w:lang w:eastAsia="en-AU"/>
              </w:rPr>
              <w:t>Outstanding deliverables</w:t>
            </w:r>
            <w:r w:rsidR="00424075">
              <w:rPr>
                <w:noProof/>
                <w:webHidden/>
              </w:rPr>
              <w:tab/>
            </w:r>
            <w:r w:rsidR="00424075">
              <w:rPr>
                <w:noProof/>
                <w:webHidden/>
              </w:rPr>
              <w:fldChar w:fldCharType="begin"/>
            </w:r>
            <w:r w:rsidR="00424075">
              <w:rPr>
                <w:noProof/>
                <w:webHidden/>
              </w:rPr>
              <w:instrText xml:space="preserve"> PAGEREF _Toc108100833 \h </w:instrText>
            </w:r>
            <w:r w:rsidR="00424075">
              <w:rPr>
                <w:noProof/>
                <w:webHidden/>
              </w:rPr>
            </w:r>
            <w:r w:rsidR="00424075">
              <w:rPr>
                <w:noProof/>
                <w:webHidden/>
              </w:rPr>
              <w:fldChar w:fldCharType="separate"/>
            </w:r>
            <w:r w:rsidR="00424075">
              <w:rPr>
                <w:noProof/>
                <w:webHidden/>
              </w:rPr>
              <w:t>6</w:t>
            </w:r>
            <w:r w:rsidR="00424075">
              <w:rPr>
                <w:noProof/>
                <w:webHidden/>
              </w:rPr>
              <w:fldChar w:fldCharType="end"/>
            </w:r>
          </w:hyperlink>
        </w:p>
        <w:p w14:paraId="7824CA90" w14:textId="77777777" w:rsidR="00424075" w:rsidRDefault="00404BD2">
          <w:pPr>
            <w:pStyle w:val="TOC2"/>
            <w:tabs>
              <w:tab w:val="left" w:pos="1134"/>
            </w:tabs>
            <w:rPr>
              <w:rFonts w:eastAsiaTheme="minorEastAsia"/>
              <w:noProof/>
              <w:lang w:eastAsia="en-AU"/>
            </w:rPr>
          </w:pPr>
          <w:hyperlink w:anchor="_Toc108100834" w:history="1">
            <w:r w:rsidR="00424075" w:rsidRPr="00967655">
              <w:rPr>
                <w:rStyle w:val="Hyperlink"/>
                <w:noProof/>
                <w:lang w:eastAsia="en-AU"/>
              </w:rPr>
              <w:t>5.2</w:t>
            </w:r>
            <w:r w:rsidR="00424075">
              <w:rPr>
                <w:rFonts w:eastAsiaTheme="minorEastAsia"/>
                <w:noProof/>
                <w:lang w:eastAsia="en-AU"/>
              </w:rPr>
              <w:tab/>
            </w:r>
            <w:r w:rsidR="00424075" w:rsidRPr="00967655">
              <w:rPr>
                <w:rStyle w:val="Hyperlink"/>
                <w:noProof/>
                <w:lang w:eastAsia="en-AU"/>
              </w:rPr>
              <w:t>Suggested follow up actions</w:t>
            </w:r>
            <w:r w:rsidR="00424075">
              <w:rPr>
                <w:noProof/>
                <w:webHidden/>
              </w:rPr>
              <w:tab/>
            </w:r>
            <w:r w:rsidR="00424075">
              <w:rPr>
                <w:noProof/>
                <w:webHidden/>
              </w:rPr>
              <w:fldChar w:fldCharType="begin"/>
            </w:r>
            <w:r w:rsidR="00424075">
              <w:rPr>
                <w:noProof/>
                <w:webHidden/>
              </w:rPr>
              <w:instrText xml:space="preserve"> PAGEREF _Toc108100834 \h </w:instrText>
            </w:r>
            <w:r w:rsidR="00424075">
              <w:rPr>
                <w:noProof/>
                <w:webHidden/>
              </w:rPr>
            </w:r>
            <w:r w:rsidR="00424075">
              <w:rPr>
                <w:noProof/>
                <w:webHidden/>
              </w:rPr>
              <w:fldChar w:fldCharType="separate"/>
            </w:r>
            <w:r w:rsidR="00424075">
              <w:rPr>
                <w:noProof/>
                <w:webHidden/>
              </w:rPr>
              <w:t>6</w:t>
            </w:r>
            <w:r w:rsidR="00424075">
              <w:rPr>
                <w:noProof/>
                <w:webHidden/>
              </w:rPr>
              <w:fldChar w:fldCharType="end"/>
            </w:r>
          </w:hyperlink>
        </w:p>
        <w:p w14:paraId="367BE1D6" w14:textId="77777777" w:rsidR="00424075" w:rsidRDefault="00404BD2">
          <w:pPr>
            <w:pStyle w:val="TOC2"/>
            <w:tabs>
              <w:tab w:val="left" w:pos="1134"/>
            </w:tabs>
            <w:rPr>
              <w:rFonts w:eastAsiaTheme="minorEastAsia"/>
              <w:noProof/>
              <w:lang w:eastAsia="en-AU"/>
            </w:rPr>
          </w:pPr>
          <w:hyperlink w:anchor="_Toc108100835" w:history="1">
            <w:r w:rsidR="00424075" w:rsidRPr="00967655">
              <w:rPr>
                <w:rStyle w:val="Hyperlink"/>
                <w:noProof/>
                <w:lang w:eastAsia="en-AU"/>
              </w:rPr>
              <w:t>5.3</w:t>
            </w:r>
            <w:r w:rsidR="00424075">
              <w:rPr>
                <w:rFonts w:eastAsiaTheme="minorEastAsia"/>
                <w:noProof/>
                <w:lang w:eastAsia="en-AU"/>
              </w:rPr>
              <w:tab/>
            </w:r>
            <w:r w:rsidR="00424075" w:rsidRPr="00967655">
              <w:rPr>
                <w:rStyle w:val="Hyperlink"/>
                <w:noProof/>
                <w:lang w:eastAsia="en-AU"/>
              </w:rPr>
              <w:t>Outstanding risks/issues</w:t>
            </w:r>
            <w:r w:rsidR="00424075">
              <w:rPr>
                <w:noProof/>
                <w:webHidden/>
              </w:rPr>
              <w:tab/>
            </w:r>
            <w:r w:rsidR="00424075">
              <w:rPr>
                <w:noProof/>
                <w:webHidden/>
              </w:rPr>
              <w:fldChar w:fldCharType="begin"/>
            </w:r>
            <w:r w:rsidR="00424075">
              <w:rPr>
                <w:noProof/>
                <w:webHidden/>
              </w:rPr>
              <w:instrText xml:space="preserve"> PAGEREF _Toc108100835 \h </w:instrText>
            </w:r>
            <w:r w:rsidR="00424075">
              <w:rPr>
                <w:noProof/>
                <w:webHidden/>
              </w:rPr>
            </w:r>
            <w:r w:rsidR="00424075">
              <w:rPr>
                <w:noProof/>
                <w:webHidden/>
              </w:rPr>
              <w:fldChar w:fldCharType="separate"/>
            </w:r>
            <w:r w:rsidR="00424075">
              <w:rPr>
                <w:noProof/>
                <w:webHidden/>
              </w:rPr>
              <w:t>6</w:t>
            </w:r>
            <w:r w:rsidR="00424075">
              <w:rPr>
                <w:noProof/>
                <w:webHidden/>
              </w:rPr>
              <w:fldChar w:fldCharType="end"/>
            </w:r>
          </w:hyperlink>
        </w:p>
        <w:p w14:paraId="49939B65" w14:textId="77777777" w:rsidR="00424075" w:rsidRDefault="00404BD2">
          <w:pPr>
            <w:pStyle w:val="TOC1"/>
            <w:rPr>
              <w:rFonts w:eastAsiaTheme="minorEastAsia"/>
              <w:b w:val="0"/>
              <w:noProof/>
              <w:sz w:val="22"/>
              <w:lang w:eastAsia="en-AU"/>
            </w:rPr>
          </w:pPr>
          <w:hyperlink w:anchor="_Toc108100836" w:history="1">
            <w:r w:rsidR="00424075" w:rsidRPr="00967655">
              <w:rPr>
                <w:rStyle w:val="Hyperlink"/>
                <w:noProof/>
                <w:lang w:eastAsia="en-AU"/>
              </w:rPr>
              <w:t>Document control</w:t>
            </w:r>
            <w:r w:rsidR="00424075">
              <w:rPr>
                <w:noProof/>
                <w:webHidden/>
              </w:rPr>
              <w:tab/>
            </w:r>
            <w:r w:rsidR="00424075">
              <w:rPr>
                <w:noProof/>
                <w:webHidden/>
              </w:rPr>
              <w:fldChar w:fldCharType="begin"/>
            </w:r>
            <w:r w:rsidR="00424075">
              <w:rPr>
                <w:noProof/>
                <w:webHidden/>
              </w:rPr>
              <w:instrText xml:space="preserve"> PAGEREF _Toc108100836 \h </w:instrText>
            </w:r>
            <w:r w:rsidR="00424075">
              <w:rPr>
                <w:noProof/>
                <w:webHidden/>
              </w:rPr>
            </w:r>
            <w:r w:rsidR="00424075">
              <w:rPr>
                <w:noProof/>
                <w:webHidden/>
              </w:rPr>
              <w:fldChar w:fldCharType="separate"/>
            </w:r>
            <w:r w:rsidR="00424075">
              <w:rPr>
                <w:noProof/>
                <w:webHidden/>
              </w:rPr>
              <w:t>7</w:t>
            </w:r>
            <w:r w:rsidR="00424075">
              <w:rPr>
                <w:noProof/>
                <w:webHidden/>
              </w:rPr>
              <w:fldChar w:fldCharType="end"/>
            </w:r>
          </w:hyperlink>
        </w:p>
        <w:p w14:paraId="3EBD4490" w14:textId="77777777" w:rsidR="00424075" w:rsidRDefault="00404BD2">
          <w:pPr>
            <w:pStyle w:val="TOC2"/>
            <w:rPr>
              <w:rFonts w:eastAsiaTheme="minorEastAsia"/>
              <w:noProof/>
              <w:lang w:eastAsia="en-AU"/>
            </w:rPr>
          </w:pPr>
          <w:hyperlink w:anchor="_Toc108100837" w:history="1">
            <w:r w:rsidR="00424075" w:rsidRPr="00967655">
              <w:rPr>
                <w:rStyle w:val="Hyperlink"/>
                <w:noProof/>
                <w:lang w:eastAsia="en-AU"/>
              </w:rPr>
              <w:t>Document details</w:t>
            </w:r>
            <w:r w:rsidR="00424075">
              <w:rPr>
                <w:noProof/>
                <w:webHidden/>
              </w:rPr>
              <w:tab/>
            </w:r>
            <w:r w:rsidR="00424075">
              <w:rPr>
                <w:noProof/>
                <w:webHidden/>
              </w:rPr>
              <w:fldChar w:fldCharType="begin"/>
            </w:r>
            <w:r w:rsidR="00424075">
              <w:rPr>
                <w:noProof/>
                <w:webHidden/>
              </w:rPr>
              <w:instrText xml:space="preserve"> PAGEREF _Toc108100837 \h </w:instrText>
            </w:r>
            <w:r w:rsidR="00424075">
              <w:rPr>
                <w:noProof/>
                <w:webHidden/>
              </w:rPr>
            </w:r>
            <w:r w:rsidR="00424075">
              <w:rPr>
                <w:noProof/>
                <w:webHidden/>
              </w:rPr>
              <w:fldChar w:fldCharType="separate"/>
            </w:r>
            <w:r w:rsidR="00424075">
              <w:rPr>
                <w:noProof/>
                <w:webHidden/>
              </w:rPr>
              <w:t>7</w:t>
            </w:r>
            <w:r w:rsidR="00424075">
              <w:rPr>
                <w:noProof/>
                <w:webHidden/>
              </w:rPr>
              <w:fldChar w:fldCharType="end"/>
            </w:r>
          </w:hyperlink>
        </w:p>
        <w:p w14:paraId="7DFC1E1A" w14:textId="77777777" w:rsidR="00424075" w:rsidRDefault="00404BD2">
          <w:pPr>
            <w:pStyle w:val="TOC2"/>
            <w:rPr>
              <w:rFonts w:eastAsiaTheme="minorEastAsia"/>
              <w:noProof/>
              <w:lang w:eastAsia="en-AU"/>
            </w:rPr>
          </w:pPr>
          <w:hyperlink w:anchor="_Toc108100838" w:history="1">
            <w:r w:rsidR="00424075" w:rsidRPr="00967655">
              <w:rPr>
                <w:rStyle w:val="Hyperlink"/>
                <w:noProof/>
                <w:lang w:eastAsia="en-AU"/>
              </w:rPr>
              <w:t>Version history</w:t>
            </w:r>
            <w:r w:rsidR="00424075">
              <w:rPr>
                <w:noProof/>
                <w:webHidden/>
              </w:rPr>
              <w:tab/>
            </w:r>
            <w:r w:rsidR="00424075">
              <w:rPr>
                <w:noProof/>
                <w:webHidden/>
              </w:rPr>
              <w:fldChar w:fldCharType="begin"/>
            </w:r>
            <w:r w:rsidR="00424075">
              <w:rPr>
                <w:noProof/>
                <w:webHidden/>
              </w:rPr>
              <w:instrText xml:space="preserve"> PAGEREF _Toc108100838 \h </w:instrText>
            </w:r>
            <w:r w:rsidR="00424075">
              <w:rPr>
                <w:noProof/>
                <w:webHidden/>
              </w:rPr>
            </w:r>
            <w:r w:rsidR="00424075">
              <w:rPr>
                <w:noProof/>
                <w:webHidden/>
              </w:rPr>
              <w:fldChar w:fldCharType="separate"/>
            </w:r>
            <w:r w:rsidR="00424075">
              <w:rPr>
                <w:noProof/>
                <w:webHidden/>
              </w:rPr>
              <w:t>7</w:t>
            </w:r>
            <w:r w:rsidR="00424075">
              <w:rPr>
                <w:noProof/>
                <w:webHidden/>
              </w:rPr>
              <w:fldChar w:fldCharType="end"/>
            </w:r>
          </w:hyperlink>
        </w:p>
        <w:p w14:paraId="4C1BCAD3" w14:textId="77777777" w:rsidR="00424075" w:rsidRDefault="00404BD2">
          <w:pPr>
            <w:pStyle w:val="TOC2"/>
            <w:rPr>
              <w:rFonts w:eastAsiaTheme="minorEastAsia"/>
              <w:noProof/>
              <w:lang w:eastAsia="en-AU"/>
            </w:rPr>
          </w:pPr>
          <w:hyperlink w:anchor="_Toc108100839" w:history="1">
            <w:r w:rsidR="00424075" w:rsidRPr="00967655">
              <w:rPr>
                <w:rStyle w:val="Hyperlink"/>
                <w:noProof/>
                <w:lang w:eastAsia="en-AU"/>
              </w:rPr>
              <w:t>Document approval(s)</w:t>
            </w:r>
            <w:r w:rsidR="00424075">
              <w:rPr>
                <w:noProof/>
                <w:webHidden/>
              </w:rPr>
              <w:tab/>
            </w:r>
            <w:r w:rsidR="00424075">
              <w:rPr>
                <w:noProof/>
                <w:webHidden/>
              </w:rPr>
              <w:fldChar w:fldCharType="begin"/>
            </w:r>
            <w:r w:rsidR="00424075">
              <w:rPr>
                <w:noProof/>
                <w:webHidden/>
              </w:rPr>
              <w:instrText xml:space="preserve"> PAGEREF _Toc108100839 \h </w:instrText>
            </w:r>
            <w:r w:rsidR="00424075">
              <w:rPr>
                <w:noProof/>
                <w:webHidden/>
              </w:rPr>
            </w:r>
            <w:r w:rsidR="00424075">
              <w:rPr>
                <w:noProof/>
                <w:webHidden/>
              </w:rPr>
              <w:fldChar w:fldCharType="separate"/>
            </w:r>
            <w:r w:rsidR="00424075">
              <w:rPr>
                <w:noProof/>
                <w:webHidden/>
              </w:rPr>
              <w:t>7</w:t>
            </w:r>
            <w:r w:rsidR="00424075">
              <w:rPr>
                <w:noProof/>
                <w:webHidden/>
              </w:rPr>
              <w:fldChar w:fldCharType="end"/>
            </w:r>
          </w:hyperlink>
        </w:p>
        <w:p w14:paraId="6140D266" w14:textId="77777777" w:rsidR="00424075" w:rsidRDefault="00404BD2">
          <w:pPr>
            <w:pStyle w:val="TOC2"/>
            <w:rPr>
              <w:rFonts w:eastAsiaTheme="minorEastAsia"/>
              <w:noProof/>
              <w:lang w:eastAsia="en-AU"/>
            </w:rPr>
          </w:pPr>
          <w:hyperlink w:anchor="_Toc108100840" w:history="1">
            <w:r w:rsidR="00424075" w:rsidRPr="00967655">
              <w:rPr>
                <w:rStyle w:val="Hyperlink"/>
                <w:noProof/>
                <w:lang w:eastAsia="en-AU"/>
              </w:rPr>
              <w:t>Sponsor Acceptance</w:t>
            </w:r>
            <w:r w:rsidR="00424075">
              <w:rPr>
                <w:noProof/>
                <w:webHidden/>
              </w:rPr>
              <w:tab/>
            </w:r>
            <w:r w:rsidR="00424075">
              <w:rPr>
                <w:noProof/>
                <w:webHidden/>
              </w:rPr>
              <w:fldChar w:fldCharType="begin"/>
            </w:r>
            <w:r w:rsidR="00424075">
              <w:rPr>
                <w:noProof/>
                <w:webHidden/>
              </w:rPr>
              <w:instrText xml:space="preserve"> PAGEREF _Toc108100840 \h </w:instrText>
            </w:r>
            <w:r w:rsidR="00424075">
              <w:rPr>
                <w:noProof/>
                <w:webHidden/>
              </w:rPr>
            </w:r>
            <w:r w:rsidR="00424075">
              <w:rPr>
                <w:noProof/>
                <w:webHidden/>
              </w:rPr>
              <w:fldChar w:fldCharType="separate"/>
            </w:r>
            <w:r w:rsidR="00424075">
              <w:rPr>
                <w:noProof/>
                <w:webHidden/>
              </w:rPr>
              <w:t>7</w:t>
            </w:r>
            <w:r w:rsidR="00424075">
              <w:rPr>
                <w:noProof/>
                <w:webHidden/>
              </w:rPr>
              <w:fldChar w:fldCharType="end"/>
            </w:r>
          </w:hyperlink>
        </w:p>
        <w:p w14:paraId="0ED4736A" w14:textId="77777777" w:rsidR="00B038E4" w:rsidRDefault="00B038E4" w:rsidP="00B038E4">
          <w:pPr>
            <w:pStyle w:val="TOC2"/>
            <w:tabs>
              <w:tab w:val="left" w:pos="1134"/>
            </w:tabs>
            <w:rPr>
              <w:b/>
              <w:bCs/>
              <w:noProof/>
            </w:rPr>
          </w:pPr>
          <w:r>
            <w:rPr>
              <w:b/>
              <w:bCs/>
              <w:noProof/>
            </w:rPr>
            <w:fldChar w:fldCharType="end"/>
          </w:r>
        </w:p>
      </w:sdtContent>
    </w:sdt>
    <w:p w14:paraId="075C739E" w14:textId="77777777" w:rsidR="00B038E4" w:rsidRDefault="00B038E4" w:rsidP="00B038E4">
      <w:pPr>
        <w:rPr>
          <w:lang w:eastAsia="en-AU"/>
        </w:rPr>
      </w:pPr>
    </w:p>
    <w:p w14:paraId="00CC1A2B" w14:textId="77777777" w:rsidR="0079150B" w:rsidRDefault="0079150B" w:rsidP="0079150B">
      <w:pPr>
        <w:pStyle w:val="Heading1Numbered"/>
        <w:rPr>
          <w:lang w:eastAsia="en-AU"/>
        </w:rPr>
      </w:pPr>
      <w:bookmarkStart w:id="3" w:name="_Toc108100823"/>
      <w:r>
        <w:rPr>
          <w:lang w:eastAsia="en-AU"/>
        </w:rPr>
        <w:lastRenderedPageBreak/>
        <w:t>Purpose</w:t>
      </w:r>
      <w:bookmarkEnd w:id="3"/>
      <w:r>
        <w:rPr>
          <w:lang w:eastAsia="en-AU"/>
        </w:rPr>
        <w:t xml:space="preserve"> </w:t>
      </w:r>
    </w:p>
    <w:p w14:paraId="311485B7" w14:textId="77777777" w:rsidR="0079150B" w:rsidRPr="001A233C" w:rsidRDefault="0079150B" w:rsidP="0079150B">
      <w:pPr>
        <w:rPr>
          <w:color w:val="808080" w:themeColor="background1" w:themeShade="80"/>
          <w:lang w:eastAsia="en-AU"/>
        </w:rPr>
      </w:pPr>
      <w:r w:rsidRPr="001A233C">
        <w:rPr>
          <w:color w:val="808080" w:themeColor="background1" w:themeShade="80"/>
          <w:lang w:eastAsia="en-AU"/>
        </w:rPr>
        <w:t xml:space="preserve">&lt;The Evaluation Closure Report provides a summary of how the evaluation proceeded against the Evaluation Plan. It also allows the: </w:t>
      </w:r>
    </w:p>
    <w:p w14:paraId="7B5A89C1" w14:textId="77777777" w:rsidR="0079150B" w:rsidRPr="001A233C" w:rsidRDefault="0079150B" w:rsidP="0079150B">
      <w:pPr>
        <w:pStyle w:val="Bullet1"/>
        <w:rPr>
          <w:color w:val="808080" w:themeColor="background1" w:themeShade="80"/>
          <w:lang w:eastAsia="en-AU"/>
        </w:rPr>
      </w:pPr>
      <w:r w:rsidRPr="001A233C">
        <w:rPr>
          <w:color w:val="808080" w:themeColor="background1" w:themeShade="80"/>
          <w:lang w:eastAsia="en-AU"/>
        </w:rPr>
        <w:t>review of the evaluation outputs (</w:t>
      </w:r>
      <w:proofErr w:type="spellStart"/>
      <w:r w:rsidRPr="001A233C">
        <w:rPr>
          <w:color w:val="808080" w:themeColor="background1" w:themeShade="80"/>
          <w:lang w:eastAsia="en-AU"/>
        </w:rPr>
        <w:t>eg</w:t>
      </w:r>
      <w:proofErr w:type="spellEnd"/>
      <w:r w:rsidRPr="001A233C">
        <w:rPr>
          <w:color w:val="808080" w:themeColor="background1" w:themeShade="80"/>
          <w:lang w:eastAsia="en-AU"/>
        </w:rPr>
        <w:t xml:space="preserve"> report) and success, or otherwise, of the evaluation; </w:t>
      </w:r>
    </w:p>
    <w:p w14:paraId="5B63B95E" w14:textId="77777777" w:rsidR="0079150B" w:rsidRPr="001A233C" w:rsidRDefault="0079150B" w:rsidP="0079150B">
      <w:pPr>
        <w:pStyle w:val="Bullet1"/>
        <w:rPr>
          <w:color w:val="808080" w:themeColor="background1" w:themeShade="80"/>
          <w:lang w:eastAsia="en-AU"/>
        </w:rPr>
      </w:pPr>
      <w:r w:rsidRPr="001A233C">
        <w:rPr>
          <w:color w:val="808080" w:themeColor="background1" w:themeShade="80"/>
          <w:lang w:eastAsia="en-AU"/>
        </w:rPr>
        <w:t xml:space="preserve">documenting and sharing of any lessons that can be usefully applied to other evaluations; and </w:t>
      </w:r>
    </w:p>
    <w:p w14:paraId="1BCB444F" w14:textId="77777777" w:rsidR="0079150B" w:rsidRPr="001A233C" w:rsidRDefault="0079150B" w:rsidP="0079150B">
      <w:pPr>
        <w:pStyle w:val="Bullet1"/>
        <w:rPr>
          <w:color w:val="808080" w:themeColor="background1" w:themeShade="80"/>
          <w:lang w:eastAsia="en-AU"/>
        </w:rPr>
      </w:pPr>
      <w:r w:rsidRPr="001A233C">
        <w:rPr>
          <w:color w:val="808080" w:themeColor="background1" w:themeShade="80"/>
          <w:lang w:eastAsia="en-AU"/>
        </w:rPr>
        <w:t xml:space="preserve">documenting and sharing of any outstanding issues and any ongoing risks to the program/activity and/or evaluation activities.&gt; </w:t>
      </w:r>
    </w:p>
    <w:p w14:paraId="60085986" w14:textId="77777777" w:rsidR="0079150B" w:rsidRDefault="0079150B" w:rsidP="0079150B">
      <w:pPr>
        <w:pStyle w:val="Heading1Numbered"/>
        <w:rPr>
          <w:lang w:eastAsia="en-AU"/>
        </w:rPr>
      </w:pPr>
      <w:bookmarkStart w:id="4" w:name="_Toc108100824"/>
      <w:r>
        <w:rPr>
          <w:lang w:eastAsia="en-AU"/>
        </w:rPr>
        <w:t>Evaluation Plan review</w:t>
      </w:r>
      <w:bookmarkEnd w:id="4"/>
      <w:r>
        <w:rPr>
          <w:lang w:eastAsia="en-AU"/>
        </w:rPr>
        <w:t xml:space="preserve"> </w:t>
      </w:r>
    </w:p>
    <w:p w14:paraId="3B5F46D1" w14:textId="77777777" w:rsidR="0079150B" w:rsidRDefault="0079150B" w:rsidP="0079150B">
      <w:pPr>
        <w:pStyle w:val="Heading2Numbered"/>
        <w:rPr>
          <w:lang w:eastAsia="en-AU"/>
        </w:rPr>
      </w:pPr>
      <w:bookmarkStart w:id="5" w:name="_Toc108100825"/>
      <w:r>
        <w:rPr>
          <w:lang w:eastAsia="en-AU"/>
        </w:rPr>
        <w:t>Update on background and strategic alignment</w:t>
      </w:r>
      <w:bookmarkEnd w:id="5"/>
      <w:r>
        <w:rPr>
          <w:lang w:eastAsia="en-AU"/>
        </w:rPr>
        <w:t xml:space="preserve"> </w:t>
      </w:r>
    </w:p>
    <w:p w14:paraId="512C914C" w14:textId="77777777" w:rsidR="0079150B" w:rsidRPr="00BD65F0" w:rsidRDefault="0079150B" w:rsidP="0079150B">
      <w:pPr>
        <w:rPr>
          <w:color w:val="808080" w:themeColor="background1" w:themeShade="80"/>
          <w:lang w:eastAsia="en-AU"/>
        </w:rPr>
      </w:pPr>
      <w:r w:rsidRPr="001A233C">
        <w:rPr>
          <w:color w:val="808080" w:themeColor="background1" w:themeShade="80"/>
          <w:lang w:eastAsia="en-AU"/>
        </w:rPr>
        <w:t>&lt;Refer to the endorsed Evaluation Plan for this section and reflect on whether the backgroun</w:t>
      </w:r>
      <w:r w:rsidR="00BD65F0">
        <w:rPr>
          <w:color w:val="808080" w:themeColor="background1" w:themeShade="80"/>
          <w:lang w:eastAsia="en-AU"/>
        </w:rPr>
        <w:t xml:space="preserve">d and purpose was appropriate&gt; </w:t>
      </w:r>
    </w:p>
    <w:p w14:paraId="35CEF47D" w14:textId="77777777" w:rsidR="0079150B" w:rsidRDefault="0079150B" w:rsidP="0079150B">
      <w:pPr>
        <w:pStyle w:val="Heading2Numbered"/>
        <w:rPr>
          <w:lang w:eastAsia="en-AU"/>
        </w:rPr>
      </w:pPr>
      <w:bookmarkStart w:id="6" w:name="_Toc108100826"/>
      <w:r>
        <w:rPr>
          <w:lang w:eastAsia="en-AU"/>
        </w:rPr>
        <w:t>Aims and objectives</w:t>
      </w:r>
      <w:bookmarkEnd w:id="6"/>
      <w:r>
        <w:rPr>
          <w:lang w:eastAsia="en-AU"/>
        </w:rPr>
        <w:t xml:space="preserve"> </w:t>
      </w:r>
    </w:p>
    <w:p w14:paraId="5F863E1E" w14:textId="77777777" w:rsidR="0079150B" w:rsidRPr="001A233C" w:rsidRDefault="0079150B" w:rsidP="0079150B">
      <w:pPr>
        <w:rPr>
          <w:color w:val="808080" w:themeColor="background1" w:themeShade="80"/>
          <w:lang w:eastAsia="en-AU"/>
        </w:rPr>
      </w:pPr>
      <w:r w:rsidRPr="001A233C">
        <w:rPr>
          <w:color w:val="808080" w:themeColor="background1" w:themeShade="80"/>
          <w:lang w:eastAsia="en-AU"/>
        </w:rPr>
        <w:t xml:space="preserve">&lt;Briefly describe the aims and objectives of the evaluation, and provide an overview as to whether these were achieved.&gt; </w:t>
      </w:r>
    </w:p>
    <w:p w14:paraId="3C09F584" w14:textId="77777777" w:rsidR="0079150B" w:rsidRDefault="0079150B" w:rsidP="0079150B">
      <w:pPr>
        <w:pStyle w:val="Heading2Numbered"/>
        <w:rPr>
          <w:lang w:eastAsia="en-AU"/>
        </w:rPr>
      </w:pPr>
      <w:bookmarkStart w:id="7" w:name="_Toc108100827"/>
      <w:r>
        <w:rPr>
          <w:lang w:eastAsia="en-AU"/>
        </w:rPr>
        <w:t>Evaluation change requests</w:t>
      </w:r>
      <w:bookmarkEnd w:id="7"/>
      <w:r>
        <w:rPr>
          <w:lang w:eastAsia="en-AU"/>
        </w:rPr>
        <w:t xml:space="preserve"> </w:t>
      </w:r>
    </w:p>
    <w:p w14:paraId="651CA304" w14:textId="77777777" w:rsidR="005477C1" w:rsidRPr="001A233C" w:rsidRDefault="0079150B" w:rsidP="0079150B">
      <w:pPr>
        <w:rPr>
          <w:color w:val="808080" w:themeColor="background1" w:themeShade="80"/>
          <w:lang w:eastAsia="en-AU"/>
        </w:rPr>
      </w:pPr>
      <w:r w:rsidRPr="001A233C">
        <w:rPr>
          <w:color w:val="808080" w:themeColor="background1" w:themeShade="80"/>
          <w:lang w:eastAsia="en-AU"/>
        </w:rPr>
        <w:t xml:space="preserve"> &lt;List any change requests that were approved during the course of this evaluation (</w:t>
      </w:r>
      <w:proofErr w:type="spellStart"/>
      <w:r w:rsidRPr="001A233C">
        <w:rPr>
          <w:color w:val="808080" w:themeColor="background1" w:themeShade="80"/>
          <w:lang w:eastAsia="en-AU"/>
        </w:rPr>
        <w:t>eg</w:t>
      </w:r>
      <w:proofErr w:type="spellEnd"/>
      <w:r w:rsidRPr="001A233C">
        <w:rPr>
          <w:color w:val="808080" w:themeColor="background1" w:themeShade="80"/>
          <w:lang w:eastAsia="en-AU"/>
        </w:rPr>
        <w:t xml:space="preserve"> change in timeframe, change in stakeholders, change in data collection etc).&gt;</w:t>
      </w:r>
    </w:p>
    <w:p w14:paraId="16A6B708" w14:textId="77777777" w:rsidR="00257F87" w:rsidRDefault="00257F87" w:rsidP="00257F87">
      <w:pPr>
        <w:pStyle w:val="Heading2Numbered"/>
        <w:rPr>
          <w:lang w:eastAsia="en-AU"/>
        </w:rPr>
      </w:pPr>
      <w:bookmarkStart w:id="8" w:name="_Toc108100828"/>
      <w:r>
        <w:rPr>
          <w:lang w:eastAsia="en-AU"/>
        </w:rPr>
        <w:t>Deviations from the approved Evaluation Plan</w:t>
      </w:r>
      <w:bookmarkEnd w:id="8"/>
      <w:r>
        <w:rPr>
          <w:lang w:eastAsia="en-AU"/>
        </w:rPr>
        <w:t xml:space="preserve">  </w:t>
      </w:r>
    </w:p>
    <w:p w14:paraId="14C87AEF" w14:textId="77777777" w:rsidR="00257F87" w:rsidRPr="001A233C" w:rsidRDefault="00257F87" w:rsidP="00257F87">
      <w:pPr>
        <w:rPr>
          <w:color w:val="808080" w:themeColor="background1" w:themeShade="80"/>
          <w:lang w:eastAsia="en-AU"/>
        </w:rPr>
      </w:pPr>
      <w:r w:rsidRPr="001A233C">
        <w:rPr>
          <w:color w:val="808080" w:themeColor="background1" w:themeShade="80"/>
          <w:lang w:eastAsia="en-AU"/>
        </w:rPr>
        <w:t>&lt;Insert here any deviations from the Evaluation Plan that did not go thr</w:t>
      </w:r>
      <w:r w:rsidR="006D422B" w:rsidRPr="001A233C">
        <w:rPr>
          <w:color w:val="808080" w:themeColor="background1" w:themeShade="80"/>
          <w:lang w:eastAsia="en-AU"/>
        </w:rPr>
        <w:t xml:space="preserve">ough a Change Control Process. </w:t>
      </w:r>
      <w:r w:rsidRPr="001A233C">
        <w:rPr>
          <w:color w:val="808080" w:themeColor="background1" w:themeShade="80"/>
          <w:lang w:eastAsia="en-AU"/>
        </w:rPr>
        <w:t xml:space="preserve">Include here any discussion on any decisions that refined/changed the scope and/or methodological approach of the evaluation that were not subjected to a change control process&gt; </w:t>
      </w:r>
    </w:p>
    <w:p w14:paraId="6A20F22C" w14:textId="77777777" w:rsidR="00257F87" w:rsidRDefault="00257F87" w:rsidP="00257F87">
      <w:pPr>
        <w:pStyle w:val="Heading2Numbered"/>
        <w:rPr>
          <w:lang w:eastAsia="en-AU"/>
        </w:rPr>
      </w:pPr>
      <w:bookmarkStart w:id="9" w:name="_Toc108100829"/>
      <w:r>
        <w:rPr>
          <w:lang w:eastAsia="en-AU"/>
        </w:rPr>
        <w:t>Products/outcomes achieved/delivered</w:t>
      </w:r>
      <w:bookmarkEnd w:id="9"/>
      <w:r>
        <w:rPr>
          <w:lang w:eastAsia="en-AU"/>
        </w:rPr>
        <w:t xml:space="preserve"> </w:t>
      </w:r>
    </w:p>
    <w:p w14:paraId="0CF7698A" w14:textId="77777777" w:rsidR="00257F87" w:rsidRDefault="00257F87" w:rsidP="00257F87">
      <w:pPr>
        <w:rPr>
          <w:color w:val="808080" w:themeColor="background1" w:themeShade="80"/>
          <w:lang w:eastAsia="en-AU"/>
        </w:rPr>
      </w:pPr>
      <w:r w:rsidRPr="001A233C">
        <w:rPr>
          <w:color w:val="808080" w:themeColor="background1" w:themeShade="80"/>
          <w:lang w:eastAsia="en-AU"/>
        </w:rPr>
        <w:t>&lt;List the products/outcomes that the evaluation has achieved/delivered (including, for example, any policy decisions that have been taken as a result of the evaluation if known)&gt;</w:t>
      </w:r>
    </w:p>
    <w:p w14:paraId="0A9887A9" w14:textId="77777777" w:rsidR="00BD65F0" w:rsidRPr="001A233C" w:rsidRDefault="00BD65F0" w:rsidP="00257F87">
      <w:pPr>
        <w:rPr>
          <w:color w:val="808080" w:themeColor="background1" w:themeShade="80"/>
          <w:lang w:eastAsia="en-AU"/>
        </w:rPr>
      </w:pPr>
      <w:r>
        <w:rPr>
          <w:color w:val="808080" w:themeColor="background1" w:themeShade="80"/>
          <w:lang w:eastAsia="en-AU"/>
        </w:rPr>
        <w:br w:type="page"/>
      </w:r>
    </w:p>
    <w:p w14:paraId="18991E89" w14:textId="77777777" w:rsidR="006D422B" w:rsidRDefault="006D422B" w:rsidP="006D422B">
      <w:pPr>
        <w:pStyle w:val="Heading1Numbered"/>
        <w:rPr>
          <w:lang w:eastAsia="en-AU"/>
        </w:rPr>
      </w:pPr>
      <w:bookmarkStart w:id="10" w:name="_Toc108100830"/>
      <w:r>
        <w:rPr>
          <w:lang w:eastAsia="en-AU"/>
        </w:rPr>
        <w:lastRenderedPageBreak/>
        <w:t>Resource review</w:t>
      </w:r>
      <w:bookmarkEnd w:id="10"/>
      <w:r>
        <w:rPr>
          <w:lang w:eastAsia="en-AU"/>
        </w:rPr>
        <w:t xml:space="preserve"> </w:t>
      </w:r>
    </w:p>
    <w:p w14:paraId="453533D4" w14:textId="77777777" w:rsidR="006D422B" w:rsidRPr="001A233C" w:rsidRDefault="006D422B" w:rsidP="006D422B">
      <w:pPr>
        <w:rPr>
          <w:color w:val="808080" w:themeColor="background1" w:themeShade="80"/>
          <w:lang w:eastAsia="en-AU"/>
        </w:rPr>
      </w:pPr>
      <w:r w:rsidRPr="001A233C">
        <w:rPr>
          <w:color w:val="808080" w:themeColor="background1" w:themeShade="80"/>
          <w:lang w:eastAsia="en-AU"/>
        </w:rPr>
        <w:t xml:space="preserve">&lt;Include here a reflection on the evaluation team stand up process, the team size and capability. Any observations of the support provided by the executive in your entity, the evaluation team in your entity (if applicable), the Commonwealth Evaluation Centre of Excellence (particularly the Commonwealth Evaluation Toolkit) etc in relation to resourcing the evaluation team can be included here.  </w:t>
      </w:r>
    </w:p>
    <w:p w14:paraId="25121F7D" w14:textId="77777777" w:rsidR="00257F87" w:rsidRPr="001A233C" w:rsidRDefault="006D422B" w:rsidP="006D422B">
      <w:pPr>
        <w:rPr>
          <w:color w:val="808080" w:themeColor="background1" w:themeShade="80"/>
          <w:lang w:eastAsia="en-AU"/>
        </w:rPr>
      </w:pPr>
      <w:r w:rsidRPr="001A233C">
        <w:rPr>
          <w:color w:val="808080" w:themeColor="background1" w:themeShade="80"/>
          <w:lang w:eastAsia="en-AU"/>
        </w:rPr>
        <w:t>The following table provides a breakdown of the total costs of the evaluation.</w:t>
      </w:r>
    </w:p>
    <w:p w14:paraId="434EBF39" w14:textId="77777777" w:rsidR="006D422B" w:rsidRPr="006D422B" w:rsidRDefault="006D422B" w:rsidP="006D422B">
      <w:pPr>
        <w:pStyle w:val="Caption"/>
        <w:rPr>
          <w:rFonts w:ascii="Segoe UI" w:hAnsi="Segoe UI" w:cs="Segoe UI"/>
          <w:sz w:val="18"/>
          <w:lang w:eastAsia="en-AU"/>
        </w:rPr>
      </w:pPr>
      <w:r w:rsidRPr="0012377E">
        <w:rPr>
          <w:lang w:eastAsia="en-AU"/>
        </w:rPr>
        <w:t>Table 1: Evaluation Budget</w:t>
      </w:r>
      <w:r w:rsidRPr="006D422B">
        <w:rPr>
          <w:b w:val="0"/>
          <w:lang w:eastAsia="en-AU"/>
        </w:rPr>
        <w:t xml:space="preserve"> (all costs are </w:t>
      </w:r>
      <w:proofErr w:type="spellStart"/>
      <w:r w:rsidRPr="006D422B">
        <w:rPr>
          <w:b w:val="0"/>
          <w:lang w:eastAsia="en-AU"/>
        </w:rPr>
        <w:t>inc</w:t>
      </w:r>
      <w:proofErr w:type="spellEnd"/>
      <w:r w:rsidRPr="006D422B">
        <w:rPr>
          <w:b w:val="0"/>
          <w:lang w:eastAsia="en-AU"/>
        </w:rPr>
        <w:t xml:space="preserve"> GST) </w:t>
      </w:r>
    </w:p>
    <w:tbl>
      <w:tblPr>
        <w:tblStyle w:val="CET1"/>
        <w:tblW w:w="0" w:type="auto"/>
        <w:tblLook w:val="04A0" w:firstRow="1" w:lastRow="0" w:firstColumn="1" w:lastColumn="0" w:noHBand="0" w:noVBand="1"/>
      </w:tblPr>
      <w:tblGrid>
        <w:gridCol w:w="2265"/>
        <w:gridCol w:w="2265"/>
        <w:gridCol w:w="2416"/>
        <w:gridCol w:w="2114"/>
      </w:tblGrid>
      <w:tr w:rsidR="006D422B" w14:paraId="5A3DDD81" w14:textId="77777777" w:rsidTr="007E1167">
        <w:trPr>
          <w:cnfStyle w:val="100000000000" w:firstRow="1" w:lastRow="0" w:firstColumn="0" w:lastColumn="0" w:oddVBand="0" w:evenVBand="0" w:oddHBand="0" w:evenHBand="0" w:firstRowFirstColumn="0" w:firstRowLastColumn="0" w:lastRowFirstColumn="0" w:lastRowLastColumn="0"/>
        </w:trPr>
        <w:tc>
          <w:tcPr>
            <w:tcW w:w="2265" w:type="dxa"/>
          </w:tcPr>
          <w:p w14:paraId="3F0ACC1E" w14:textId="77777777" w:rsidR="006D422B" w:rsidRPr="006D422B" w:rsidRDefault="006D422B" w:rsidP="006D422B">
            <w:pPr>
              <w:spacing w:before="0"/>
              <w:rPr>
                <w:b/>
              </w:rPr>
            </w:pPr>
            <w:r w:rsidRPr="006D422B">
              <w:rPr>
                <w:b/>
              </w:rPr>
              <w:t xml:space="preserve">Cost Description </w:t>
            </w:r>
          </w:p>
        </w:tc>
        <w:tc>
          <w:tcPr>
            <w:tcW w:w="2265" w:type="dxa"/>
          </w:tcPr>
          <w:p w14:paraId="1C456FA5" w14:textId="77777777" w:rsidR="006D422B" w:rsidRPr="006D422B" w:rsidRDefault="006D422B" w:rsidP="006D422B">
            <w:pPr>
              <w:spacing w:before="0"/>
              <w:rPr>
                <w:b/>
              </w:rPr>
            </w:pPr>
            <w:r w:rsidRPr="006D422B">
              <w:rPr>
                <w:b/>
              </w:rPr>
              <w:t xml:space="preserve">Original Approved </w:t>
            </w:r>
          </w:p>
        </w:tc>
        <w:tc>
          <w:tcPr>
            <w:tcW w:w="2416" w:type="dxa"/>
          </w:tcPr>
          <w:p w14:paraId="2ED8D121" w14:textId="77777777" w:rsidR="006D422B" w:rsidRPr="006D422B" w:rsidRDefault="006D422B" w:rsidP="006D422B">
            <w:pPr>
              <w:spacing w:before="0"/>
              <w:rPr>
                <w:b/>
              </w:rPr>
            </w:pPr>
            <w:r w:rsidRPr="006D422B">
              <w:rPr>
                <w:b/>
              </w:rPr>
              <w:t xml:space="preserve">Final Approved Budget </w:t>
            </w:r>
          </w:p>
        </w:tc>
        <w:tc>
          <w:tcPr>
            <w:tcW w:w="2114" w:type="dxa"/>
          </w:tcPr>
          <w:p w14:paraId="4EDB9DB4" w14:textId="77777777" w:rsidR="006D422B" w:rsidRPr="006D422B" w:rsidRDefault="006D422B" w:rsidP="006D422B">
            <w:pPr>
              <w:spacing w:before="0"/>
              <w:rPr>
                <w:b/>
              </w:rPr>
            </w:pPr>
            <w:r w:rsidRPr="006D422B">
              <w:rPr>
                <w:b/>
              </w:rPr>
              <w:t xml:space="preserve">Variance </w:t>
            </w:r>
          </w:p>
        </w:tc>
      </w:tr>
      <w:tr w:rsidR="006D422B" w14:paraId="50409D09" w14:textId="77777777" w:rsidTr="007E1167">
        <w:trPr>
          <w:cnfStyle w:val="000000100000" w:firstRow="0" w:lastRow="0" w:firstColumn="0" w:lastColumn="0" w:oddVBand="0" w:evenVBand="0" w:oddHBand="1" w:evenHBand="0" w:firstRowFirstColumn="0" w:firstRowLastColumn="0" w:lastRowFirstColumn="0" w:lastRowLastColumn="0"/>
        </w:trPr>
        <w:tc>
          <w:tcPr>
            <w:tcW w:w="2265" w:type="dxa"/>
            <w:vAlign w:val="center"/>
          </w:tcPr>
          <w:p w14:paraId="126772E9" w14:textId="77777777" w:rsidR="006D422B" w:rsidRDefault="006D422B" w:rsidP="007E1167">
            <w:pPr>
              <w:pStyle w:val="TableText"/>
              <w:spacing w:after="0" w:line="240" w:lineRule="auto"/>
              <w:rPr>
                <w:lang w:eastAsia="en-AU"/>
              </w:rPr>
            </w:pPr>
            <w:r w:rsidRPr="0012377E">
              <w:rPr>
                <w:rFonts w:ascii="Arial" w:eastAsia="Times New Roman" w:hAnsi="Arial" w:cs="Arial"/>
                <w:lang w:eastAsia="en-AU"/>
              </w:rPr>
              <w:t>Resources </w:t>
            </w:r>
          </w:p>
        </w:tc>
        <w:tc>
          <w:tcPr>
            <w:tcW w:w="2265" w:type="dxa"/>
            <w:vAlign w:val="center"/>
          </w:tcPr>
          <w:p w14:paraId="25B00E57" w14:textId="77777777" w:rsidR="006D422B" w:rsidRPr="007E1167" w:rsidRDefault="006D422B" w:rsidP="007E1167">
            <w:pPr>
              <w:pStyle w:val="TableText"/>
            </w:pPr>
          </w:p>
        </w:tc>
        <w:tc>
          <w:tcPr>
            <w:tcW w:w="2416" w:type="dxa"/>
            <w:vAlign w:val="center"/>
          </w:tcPr>
          <w:p w14:paraId="6E22F432" w14:textId="77777777" w:rsidR="006D422B" w:rsidRPr="007E1167" w:rsidRDefault="006D422B" w:rsidP="007E1167">
            <w:pPr>
              <w:pStyle w:val="TableText"/>
            </w:pPr>
          </w:p>
        </w:tc>
        <w:tc>
          <w:tcPr>
            <w:tcW w:w="2114" w:type="dxa"/>
            <w:vAlign w:val="center"/>
          </w:tcPr>
          <w:p w14:paraId="4DFF2523" w14:textId="77777777" w:rsidR="006D422B" w:rsidRPr="007E1167" w:rsidRDefault="006D422B" w:rsidP="007E1167">
            <w:pPr>
              <w:pStyle w:val="TableText"/>
            </w:pPr>
          </w:p>
        </w:tc>
      </w:tr>
      <w:tr w:rsidR="006D422B" w14:paraId="227F8924" w14:textId="77777777" w:rsidTr="007E1167">
        <w:tc>
          <w:tcPr>
            <w:tcW w:w="2265" w:type="dxa"/>
            <w:vAlign w:val="center"/>
          </w:tcPr>
          <w:p w14:paraId="59D53CA2" w14:textId="77777777" w:rsidR="006D422B" w:rsidRDefault="006D422B" w:rsidP="007E1167">
            <w:pPr>
              <w:pStyle w:val="Bullet1"/>
              <w:spacing w:before="60" w:line="240" w:lineRule="auto"/>
              <w:rPr>
                <w:lang w:eastAsia="en-AU"/>
              </w:rPr>
            </w:pPr>
            <w:r w:rsidRPr="001A233C">
              <w:rPr>
                <w:color w:val="808080" w:themeColor="background1" w:themeShade="80"/>
                <w:lang w:eastAsia="en-AU"/>
              </w:rPr>
              <w:t>Indivi</w:t>
            </w:r>
            <w:r w:rsidR="007E1167" w:rsidRPr="001A233C">
              <w:rPr>
                <w:color w:val="808080" w:themeColor="background1" w:themeShade="80"/>
                <w:lang w:eastAsia="en-AU"/>
              </w:rPr>
              <w:t xml:space="preserve">dual resourcing elements (e.g. </w:t>
            </w:r>
            <w:r w:rsidRPr="001A233C">
              <w:rPr>
                <w:color w:val="808080" w:themeColor="background1" w:themeShade="80"/>
                <w:lang w:eastAsia="en-AU"/>
              </w:rPr>
              <w:t>staff costs, research, focus group etc)</w:t>
            </w:r>
          </w:p>
        </w:tc>
        <w:tc>
          <w:tcPr>
            <w:tcW w:w="2265" w:type="dxa"/>
            <w:vAlign w:val="center"/>
          </w:tcPr>
          <w:p w14:paraId="6483EEF0" w14:textId="77777777" w:rsidR="006D422B" w:rsidRPr="007E1167" w:rsidRDefault="006D422B" w:rsidP="007E1167">
            <w:pPr>
              <w:pStyle w:val="TableText"/>
            </w:pPr>
          </w:p>
        </w:tc>
        <w:tc>
          <w:tcPr>
            <w:tcW w:w="2416" w:type="dxa"/>
            <w:vAlign w:val="center"/>
          </w:tcPr>
          <w:p w14:paraId="34725018" w14:textId="77777777" w:rsidR="006D422B" w:rsidRPr="007E1167" w:rsidRDefault="006D422B" w:rsidP="007E1167">
            <w:pPr>
              <w:pStyle w:val="TableText"/>
            </w:pPr>
          </w:p>
        </w:tc>
        <w:tc>
          <w:tcPr>
            <w:tcW w:w="2114" w:type="dxa"/>
            <w:vAlign w:val="center"/>
          </w:tcPr>
          <w:p w14:paraId="20777992" w14:textId="77777777" w:rsidR="006D422B" w:rsidRPr="007E1167" w:rsidRDefault="006D422B" w:rsidP="007E1167">
            <w:pPr>
              <w:pStyle w:val="TableText"/>
            </w:pPr>
          </w:p>
        </w:tc>
      </w:tr>
      <w:tr w:rsidR="006D422B" w14:paraId="0823E5AE" w14:textId="77777777" w:rsidTr="007E1167">
        <w:trPr>
          <w:cnfStyle w:val="000000100000" w:firstRow="0" w:lastRow="0" w:firstColumn="0" w:lastColumn="0" w:oddVBand="0" w:evenVBand="0" w:oddHBand="1" w:evenHBand="0" w:firstRowFirstColumn="0" w:firstRowLastColumn="0" w:lastRowFirstColumn="0" w:lastRowLastColumn="0"/>
        </w:trPr>
        <w:tc>
          <w:tcPr>
            <w:tcW w:w="2265" w:type="dxa"/>
            <w:vAlign w:val="center"/>
          </w:tcPr>
          <w:p w14:paraId="11BCFF46" w14:textId="77777777" w:rsidR="006D422B" w:rsidRPr="00C96664" w:rsidRDefault="006D422B" w:rsidP="007E1167">
            <w:pPr>
              <w:pStyle w:val="TableText"/>
              <w:spacing w:before="0"/>
            </w:pPr>
            <w:r w:rsidRPr="00C96664">
              <w:t xml:space="preserve">Budget </w:t>
            </w:r>
          </w:p>
        </w:tc>
        <w:tc>
          <w:tcPr>
            <w:tcW w:w="2265" w:type="dxa"/>
            <w:vAlign w:val="center"/>
          </w:tcPr>
          <w:p w14:paraId="1A99E810" w14:textId="77777777" w:rsidR="006D422B" w:rsidRPr="007E1167" w:rsidRDefault="006D422B" w:rsidP="007E1167">
            <w:pPr>
              <w:pStyle w:val="TableText"/>
            </w:pPr>
          </w:p>
        </w:tc>
        <w:tc>
          <w:tcPr>
            <w:tcW w:w="2416" w:type="dxa"/>
            <w:vAlign w:val="center"/>
          </w:tcPr>
          <w:p w14:paraId="1D687A2B" w14:textId="77777777" w:rsidR="006D422B" w:rsidRPr="007E1167" w:rsidRDefault="006D422B" w:rsidP="007E1167">
            <w:pPr>
              <w:pStyle w:val="TableText"/>
            </w:pPr>
          </w:p>
        </w:tc>
        <w:tc>
          <w:tcPr>
            <w:tcW w:w="2114" w:type="dxa"/>
            <w:vAlign w:val="center"/>
          </w:tcPr>
          <w:p w14:paraId="4C237A9E" w14:textId="77777777" w:rsidR="006D422B" w:rsidRPr="007E1167" w:rsidRDefault="006D422B" w:rsidP="007E1167">
            <w:pPr>
              <w:pStyle w:val="TableText"/>
            </w:pPr>
          </w:p>
        </w:tc>
      </w:tr>
      <w:tr w:rsidR="006D422B" w14:paraId="50E000B0" w14:textId="77777777" w:rsidTr="007E1167">
        <w:tc>
          <w:tcPr>
            <w:tcW w:w="2265" w:type="dxa"/>
            <w:vAlign w:val="center"/>
          </w:tcPr>
          <w:p w14:paraId="642EF55D" w14:textId="77777777" w:rsidR="006D422B" w:rsidRDefault="006D422B" w:rsidP="007E1167">
            <w:pPr>
              <w:pStyle w:val="TableText"/>
              <w:spacing w:before="0"/>
            </w:pPr>
            <w:r w:rsidRPr="00C96664">
              <w:t>Total resources</w:t>
            </w:r>
          </w:p>
        </w:tc>
        <w:tc>
          <w:tcPr>
            <w:tcW w:w="2265" w:type="dxa"/>
            <w:vAlign w:val="center"/>
          </w:tcPr>
          <w:p w14:paraId="7887D09E" w14:textId="77777777" w:rsidR="006D422B" w:rsidRDefault="006D422B" w:rsidP="007E1167">
            <w:pPr>
              <w:pStyle w:val="TableText"/>
              <w:rPr>
                <w:lang w:eastAsia="en-AU"/>
              </w:rPr>
            </w:pPr>
          </w:p>
        </w:tc>
        <w:tc>
          <w:tcPr>
            <w:tcW w:w="2416" w:type="dxa"/>
            <w:vAlign w:val="center"/>
          </w:tcPr>
          <w:p w14:paraId="0D5B2374" w14:textId="77777777" w:rsidR="006D422B" w:rsidRDefault="006D422B" w:rsidP="007E1167">
            <w:pPr>
              <w:pStyle w:val="TableText"/>
              <w:rPr>
                <w:lang w:eastAsia="en-AU"/>
              </w:rPr>
            </w:pPr>
          </w:p>
        </w:tc>
        <w:tc>
          <w:tcPr>
            <w:tcW w:w="2114" w:type="dxa"/>
            <w:vAlign w:val="center"/>
          </w:tcPr>
          <w:p w14:paraId="7C6BDBE6" w14:textId="77777777" w:rsidR="006D422B" w:rsidRDefault="006D422B" w:rsidP="007E1167">
            <w:pPr>
              <w:pStyle w:val="TableText"/>
              <w:rPr>
                <w:lang w:eastAsia="en-AU"/>
              </w:rPr>
            </w:pPr>
          </w:p>
        </w:tc>
      </w:tr>
    </w:tbl>
    <w:p w14:paraId="3C873CC6" w14:textId="77777777" w:rsidR="006D422B" w:rsidRDefault="006D422B" w:rsidP="006D422B">
      <w:pPr>
        <w:rPr>
          <w:lang w:eastAsia="en-AU"/>
        </w:rPr>
      </w:pPr>
    </w:p>
    <w:p w14:paraId="2B3353CB" w14:textId="77777777" w:rsidR="007E1167" w:rsidRDefault="007E1167" w:rsidP="007E1167">
      <w:pPr>
        <w:pStyle w:val="Heading1Numbered"/>
        <w:rPr>
          <w:lang w:eastAsia="en-AU"/>
        </w:rPr>
      </w:pPr>
      <w:bookmarkStart w:id="11" w:name="_Toc108100831"/>
      <w:r>
        <w:rPr>
          <w:lang w:eastAsia="en-AU"/>
        </w:rPr>
        <w:t>Lessons learned</w:t>
      </w:r>
      <w:bookmarkEnd w:id="11"/>
      <w:r>
        <w:rPr>
          <w:lang w:eastAsia="en-AU"/>
        </w:rPr>
        <w:t xml:space="preserve"> </w:t>
      </w:r>
    </w:p>
    <w:p w14:paraId="6B2260BE" w14:textId="77777777" w:rsidR="007E1167" w:rsidRPr="001A233C" w:rsidRDefault="007E1167" w:rsidP="007E1167">
      <w:pPr>
        <w:rPr>
          <w:color w:val="808080" w:themeColor="background1" w:themeShade="80"/>
          <w:lang w:eastAsia="en-AU"/>
        </w:rPr>
      </w:pPr>
      <w:r w:rsidRPr="001A233C">
        <w:rPr>
          <w:color w:val="808080" w:themeColor="background1" w:themeShade="80"/>
          <w:lang w:eastAsia="en-AU"/>
        </w:rPr>
        <w:t>&lt;List each of the lessons learned as a separate line item in these tables, this includes lessons from the evaluation and from the processes in establishing and managing the evaluation including resources.&gt;</w:t>
      </w:r>
    </w:p>
    <w:p w14:paraId="20E65C9A" w14:textId="77777777" w:rsidR="007E1167" w:rsidRDefault="007E1167" w:rsidP="00BB71B1">
      <w:pPr>
        <w:pStyle w:val="Caption"/>
        <w:rPr>
          <w:lang w:eastAsia="en-AU"/>
        </w:rPr>
      </w:pPr>
      <w:r w:rsidRPr="007E1167">
        <w:rPr>
          <w:lang w:eastAsia="en-AU"/>
        </w:rPr>
        <w:t xml:space="preserve">Table 2: Lessons Learned from the evaluation  </w:t>
      </w:r>
    </w:p>
    <w:tbl>
      <w:tblPr>
        <w:tblStyle w:val="CET1"/>
        <w:tblW w:w="0" w:type="auto"/>
        <w:tblLook w:val="04A0" w:firstRow="1" w:lastRow="0" w:firstColumn="1" w:lastColumn="0" w:noHBand="0" w:noVBand="1"/>
      </w:tblPr>
      <w:tblGrid>
        <w:gridCol w:w="3828"/>
        <w:gridCol w:w="2835"/>
        <w:gridCol w:w="2397"/>
      </w:tblGrid>
      <w:tr w:rsidR="007E1167" w14:paraId="08CF58A8" w14:textId="77777777" w:rsidTr="007E1167">
        <w:trPr>
          <w:cnfStyle w:val="100000000000" w:firstRow="1" w:lastRow="0" w:firstColumn="0" w:lastColumn="0" w:oddVBand="0" w:evenVBand="0" w:oddHBand="0" w:evenHBand="0" w:firstRowFirstColumn="0" w:firstRowLastColumn="0" w:lastRowFirstColumn="0" w:lastRowLastColumn="0"/>
        </w:trPr>
        <w:tc>
          <w:tcPr>
            <w:tcW w:w="3828" w:type="dxa"/>
          </w:tcPr>
          <w:p w14:paraId="407B31EC" w14:textId="77777777" w:rsidR="007E1167" w:rsidRPr="007E1167" w:rsidRDefault="007E1167" w:rsidP="007E1167">
            <w:pPr>
              <w:rPr>
                <w:b/>
              </w:rPr>
            </w:pPr>
            <w:r w:rsidRPr="007E1167">
              <w:rPr>
                <w:b/>
              </w:rPr>
              <w:t xml:space="preserve">Lesson Description/Explanation </w:t>
            </w:r>
          </w:p>
        </w:tc>
        <w:tc>
          <w:tcPr>
            <w:tcW w:w="2835" w:type="dxa"/>
          </w:tcPr>
          <w:p w14:paraId="51370A7E" w14:textId="77777777" w:rsidR="007E1167" w:rsidRPr="007E1167" w:rsidRDefault="007E1167" w:rsidP="007E1167">
            <w:pPr>
              <w:rPr>
                <w:b/>
              </w:rPr>
            </w:pPr>
            <w:r w:rsidRPr="007E1167">
              <w:rPr>
                <w:b/>
              </w:rPr>
              <w:t xml:space="preserve">Recommended Action </w:t>
            </w:r>
          </w:p>
        </w:tc>
        <w:tc>
          <w:tcPr>
            <w:tcW w:w="2397" w:type="dxa"/>
          </w:tcPr>
          <w:p w14:paraId="479A62DB" w14:textId="77777777" w:rsidR="007E1167" w:rsidRPr="007E1167" w:rsidRDefault="007E1167" w:rsidP="007E1167">
            <w:pPr>
              <w:rPr>
                <w:b/>
              </w:rPr>
            </w:pPr>
            <w:r w:rsidRPr="007E1167">
              <w:rPr>
                <w:b/>
              </w:rPr>
              <w:t xml:space="preserve">Lesson Owner </w:t>
            </w:r>
          </w:p>
        </w:tc>
      </w:tr>
      <w:tr w:rsidR="007E1167" w14:paraId="4DB036CD" w14:textId="77777777" w:rsidTr="007E1167">
        <w:trPr>
          <w:cnfStyle w:val="000000100000" w:firstRow="0" w:lastRow="0" w:firstColumn="0" w:lastColumn="0" w:oddVBand="0" w:evenVBand="0" w:oddHBand="1" w:evenHBand="0" w:firstRowFirstColumn="0" w:firstRowLastColumn="0" w:lastRowFirstColumn="0" w:lastRowLastColumn="0"/>
        </w:trPr>
        <w:tc>
          <w:tcPr>
            <w:tcW w:w="3828" w:type="dxa"/>
          </w:tcPr>
          <w:p w14:paraId="1588EA7E" w14:textId="77777777" w:rsidR="007E1167" w:rsidRDefault="007E1167" w:rsidP="007E1167">
            <w:pPr>
              <w:pStyle w:val="TableText"/>
              <w:rPr>
                <w:lang w:eastAsia="en-AU"/>
              </w:rPr>
            </w:pPr>
          </w:p>
        </w:tc>
        <w:tc>
          <w:tcPr>
            <w:tcW w:w="2835" w:type="dxa"/>
          </w:tcPr>
          <w:p w14:paraId="4098A5DC" w14:textId="77777777" w:rsidR="007E1167" w:rsidRDefault="007E1167" w:rsidP="007E1167">
            <w:pPr>
              <w:pStyle w:val="TableText"/>
              <w:rPr>
                <w:lang w:eastAsia="en-AU"/>
              </w:rPr>
            </w:pPr>
          </w:p>
        </w:tc>
        <w:tc>
          <w:tcPr>
            <w:tcW w:w="2397" w:type="dxa"/>
          </w:tcPr>
          <w:p w14:paraId="3B1FCAB4" w14:textId="77777777" w:rsidR="007E1167" w:rsidRDefault="007E1167" w:rsidP="007E1167">
            <w:pPr>
              <w:pStyle w:val="TableText"/>
              <w:rPr>
                <w:lang w:eastAsia="en-AU"/>
              </w:rPr>
            </w:pPr>
          </w:p>
        </w:tc>
      </w:tr>
      <w:tr w:rsidR="007E1167" w14:paraId="4AB1EB5B" w14:textId="77777777" w:rsidTr="007E1167">
        <w:tc>
          <w:tcPr>
            <w:tcW w:w="3828" w:type="dxa"/>
          </w:tcPr>
          <w:p w14:paraId="7C334763" w14:textId="77777777" w:rsidR="007E1167" w:rsidRDefault="007E1167" w:rsidP="007E1167">
            <w:pPr>
              <w:pStyle w:val="TableText"/>
              <w:rPr>
                <w:lang w:eastAsia="en-AU"/>
              </w:rPr>
            </w:pPr>
          </w:p>
        </w:tc>
        <w:tc>
          <w:tcPr>
            <w:tcW w:w="2835" w:type="dxa"/>
          </w:tcPr>
          <w:p w14:paraId="564696E7" w14:textId="77777777" w:rsidR="007E1167" w:rsidRDefault="007E1167" w:rsidP="007E1167">
            <w:pPr>
              <w:pStyle w:val="TableText"/>
              <w:rPr>
                <w:lang w:eastAsia="en-AU"/>
              </w:rPr>
            </w:pPr>
          </w:p>
        </w:tc>
        <w:tc>
          <w:tcPr>
            <w:tcW w:w="2397" w:type="dxa"/>
          </w:tcPr>
          <w:p w14:paraId="6D17F228" w14:textId="77777777" w:rsidR="007E1167" w:rsidRDefault="007E1167" w:rsidP="007E1167">
            <w:pPr>
              <w:pStyle w:val="TableText"/>
              <w:rPr>
                <w:lang w:eastAsia="en-AU"/>
              </w:rPr>
            </w:pPr>
          </w:p>
        </w:tc>
      </w:tr>
    </w:tbl>
    <w:p w14:paraId="269EE198" w14:textId="77777777" w:rsidR="007E1167" w:rsidRDefault="007E1167" w:rsidP="007E1167">
      <w:pPr>
        <w:rPr>
          <w:lang w:eastAsia="en-AU"/>
        </w:rPr>
      </w:pPr>
    </w:p>
    <w:p w14:paraId="38414E66" w14:textId="77777777" w:rsidR="007E1167" w:rsidRDefault="007E1167" w:rsidP="00BB71B1">
      <w:pPr>
        <w:pStyle w:val="Caption"/>
        <w:rPr>
          <w:lang w:eastAsia="en-AU"/>
        </w:rPr>
      </w:pPr>
      <w:r w:rsidRPr="007E1167">
        <w:rPr>
          <w:lang w:eastAsia="en-AU"/>
        </w:rPr>
        <w:t xml:space="preserve">Table 2: Lessons Learned from the process of establishing and managing the evaluation  </w:t>
      </w:r>
    </w:p>
    <w:tbl>
      <w:tblPr>
        <w:tblStyle w:val="CET1"/>
        <w:tblW w:w="0" w:type="auto"/>
        <w:tblLook w:val="04A0" w:firstRow="1" w:lastRow="0" w:firstColumn="1" w:lastColumn="0" w:noHBand="0" w:noVBand="1"/>
      </w:tblPr>
      <w:tblGrid>
        <w:gridCol w:w="3828"/>
        <w:gridCol w:w="2835"/>
        <w:gridCol w:w="2397"/>
      </w:tblGrid>
      <w:tr w:rsidR="00BB71B1" w14:paraId="229A4DD3" w14:textId="77777777" w:rsidTr="00484C82">
        <w:trPr>
          <w:cnfStyle w:val="100000000000" w:firstRow="1" w:lastRow="0" w:firstColumn="0" w:lastColumn="0" w:oddVBand="0" w:evenVBand="0" w:oddHBand="0" w:evenHBand="0" w:firstRowFirstColumn="0" w:firstRowLastColumn="0" w:lastRowFirstColumn="0" w:lastRowLastColumn="0"/>
        </w:trPr>
        <w:tc>
          <w:tcPr>
            <w:tcW w:w="3828" w:type="dxa"/>
          </w:tcPr>
          <w:p w14:paraId="3C697227" w14:textId="77777777" w:rsidR="00BB71B1" w:rsidRPr="007E1167" w:rsidRDefault="00BB71B1" w:rsidP="00484C82">
            <w:pPr>
              <w:rPr>
                <w:b/>
              </w:rPr>
            </w:pPr>
            <w:r w:rsidRPr="007E1167">
              <w:rPr>
                <w:b/>
              </w:rPr>
              <w:t xml:space="preserve">Lesson Description/Explanation </w:t>
            </w:r>
          </w:p>
        </w:tc>
        <w:tc>
          <w:tcPr>
            <w:tcW w:w="2835" w:type="dxa"/>
          </w:tcPr>
          <w:p w14:paraId="344D0681" w14:textId="77777777" w:rsidR="00BB71B1" w:rsidRPr="007E1167" w:rsidRDefault="00BB71B1" w:rsidP="00484C82">
            <w:pPr>
              <w:rPr>
                <w:b/>
              </w:rPr>
            </w:pPr>
            <w:r w:rsidRPr="007E1167">
              <w:rPr>
                <w:b/>
              </w:rPr>
              <w:t xml:space="preserve">Recommended Action </w:t>
            </w:r>
          </w:p>
        </w:tc>
        <w:tc>
          <w:tcPr>
            <w:tcW w:w="2397" w:type="dxa"/>
          </w:tcPr>
          <w:p w14:paraId="09FF4F85" w14:textId="77777777" w:rsidR="00BB71B1" w:rsidRPr="007E1167" w:rsidRDefault="00BB71B1" w:rsidP="00484C82">
            <w:pPr>
              <w:rPr>
                <w:b/>
              </w:rPr>
            </w:pPr>
            <w:r w:rsidRPr="007E1167">
              <w:rPr>
                <w:b/>
              </w:rPr>
              <w:t xml:space="preserve">Lesson Owner </w:t>
            </w:r>
          </w:p>
        </w:tc>
      </w:tr>
      <w:tr w:rsidR="00BB71B1" w14:paraId="16E2F81D" w14:textId="77777777" w:rsidTr="00484C82">
        <w:trPr>
          <w:cnfStyle w:val="000000100000" w:firstRow="0" w:lastRow="0" w:firstColumn="0" w:lastColumn="0" w:oddVBand="0" w:evenVBand="0" w:oddHBand="1" w:evenHBand="0" w:firstRowFirstColumn="0" w:firstRowLastColumn="0" w:lastRowFirstColumn="0" w:lastRowLastColumn="0"/>
        </w:trPr>
        <w:tc>
          <w:tcPr>
            <w:tcW w:w="3828" w:type="dxa"/>
          </w:tcPr>
          <w:p w14:paraId="14A86D73" w14:textId="77777777" w:rsidR="00BB71B1" w:rsidRDefault="00BB71B1" w:rsidP="00484C82">
            <w:pPr>
              <w:pStyle w:val="TableText"/>
              <w:rPr>
                <w:lang w:eastAsia="en-AU"/>
              </w:rPr>
            </w:pPr>
          </w:p>
        </w:tc>
        <w:tc>
          <w:tcPr>
            <w:tcW w:w="2835" w:type="dxa"/>
          </w:tcPr>
          <w:p w14:paraId="1C7B876E" w14:textId="77777777" w:rsidR="00BB71B1" w:rsidRDefault="00BB71B1" w:rsidP="00484C82">
            <w:pPr>
              <w:pStyle w:val="TableText"/>
              <w:rPr>
                <w:lang w:eastAsia="en-AU"/>
              </w:rPr>
            </w:pPr>
          </w:p>
        </w:tc>
        <w:tc>
          <w:tcPr>
            <w:tcW w:w="2397" w:type="dxa"/>
          </w:tcPr>
          <w:p w14:paraId="4A0758B5" w14:textId="77777777" w:rsidR="00BB71B1" w:rsidRDefault="00BB71B1" w:rsidP="00484C82">
            <w:pPr>
              <w:pStyle w:val="TableText"/>
              <w:rPr>
                <w:lang w:eastAsia="en-AU"/>
              </w:rPr>
            </w:pPr>
          </w:p>
        </w:tc>
      </w:tr>
      <w:tr w:rsidR="00BB71B1" w14:paraId="1E78E4E6" w14:textId="77777777" w:rsidTr="00484C82">
        <w:tc>
          <w:tcPr>
            <w:tcW w:w="3828" w:type="dxa"/>
          </w:tcPr>
          <w:p w14:paraId="1C553AA4" w14:textId="77777777" w:rsidR="00BB71B1" w:rsidRDefault="00BB71B1" w:rsidP="00484C82">
            <w:pPr>
              <w:pStyle w:val="TableText"/>
              <w:rPr>
                <w:lang w:eastAsia="en-AU"/>
              </w:rPr>
            </w:pPr>
          </w:p>
        </w:tc>
        <w:tc>
          <w:tcPr>
            <w:tcW w:w="2835" w:type="dxa"/>
          </w:tcPr>
          <w:p w14:paraId="0CB771B5" w14:textId="77777777" w:rsidR="00BB71B1" w:rsidRDefault="00BB71B1" w:rsidP="00484C82">
            <w:pPr>
              <w:pStyle w:val="TableText"/>
              <w:rPr>
                <w:lang w:eastAsia="en-AU"/>
              </w:rPr>
            </w:pPr>
          </w:p>
        </w:tc>
        <w:tc>
          <w:tcPr>
            <w:tcW w:w="2397" w:type="dxa"/>
          </w:tcPr>
          <w:p w14:paraId="7491F535" w14:textId="77777777" w:rsidR="00BB71B1" w:rsidRDefault="00BB71B1" w:rsidP="00484C82">
            <w:pPr>
              <w:pStyle w:val="TableText"/>
              <w:rPr>
                <w:lang w:eastAsia="en-AU"/>
              </w:rPr>
            </w:pPr>
          </w:p>
        </w:tc>
      </w:tr>
    </w:tbl>
    <w:p w14:paraId="1EF1FBBC" w14:textId="77777777" w:rsidR="00BB71B1" w:rsidRDefault="00BB71B1" w:rsidP="007E1167">
      <w:pPr>
        <w:rPr>
          <w:lang w:eastAsia="en-AU"/>
        </w:rPr>
      </w:pPr>
    </w:p>
    <w:p w14:paraId="44532D45" w14:textId="77777777" w:rsidR="00BB71B1" w:rsidRPr="001A233C" w:rsidRDefault="00BB71B1" w:rsidP="00BB71B1">
      <w:pPr>
        <w:rPr>
          <w:color w:val="808080" w:themeColor="background1" w:themeShade="80"/>
          <w:lang w:eastAsia="en-AU"/>
        </w:rPr>
      </w:pPr>
      <w:r w:rsidRPr="001A233C">
        <w:rPr>
          <w:color w:val="808080" w:themeColor="background1" w:themeShade="80"/>
          <w:lang w:eastAsia="en-AU"/>
        </w:rPr>
        <w:lastRenderedPageBreak/>
        <w:t xml:space="preserve">&lt;Ensure that lessons learned from evaluations, where appropriate, are integrated into an entity’s lessons learned registry (if applicable) to assist future evaluations of: like programs/activities; and the processes involved in establishing and managing the evaluation. </w:t>
      </w:r>
    </w:p>
    <w:p w14:paraId="45FC7EF7" w14:textId="77777777" w:rsidR="00BB71B1" w:rsidRPr="001A233C" w:rsidRDefault="00BB71B1" w:rsidP="00BB71B1">
      <w:pPr>
        <w:rPr>
          <w:color w:val="808080" w:themeColor="background1" w:themeShade="80"/>
          <w:lang w:eastAsia="en-AU"/>
        </w:rPr>
      </w:pPr>
      <w:r w:rsidRPr="001A233C">
        <w:rPr>
          <w:color w:val="808080" w:themeColor="background1" w:themeShade="80"/>
          <w:lang w:eastAsia="en-AU"/>
        </w:rPr>
        <w:t xml:space="preserve">As part of the lessons learned process, evaluation teams should consider the following: </w:t>
      </w:r>
    </w:p>
    <w:p w14:paraId="029FADD7" w14:textId="77777777" w:rsidR="00BB71B1" w:rsidRPr="001A233C" w:rsidRDefault="00BB71B1" w:rsidP="00BB71B1">
      <w:pPr>
        <w:pStyle w:val="Bullet1"/>
        <w:rPr>
          <w:color w:val="808080" w:themeColor="background1" w:themeShade="80"/>
          <w:lang w:eastAsia="en-AU"/>
        </w:rPr>
      </w:pPr>
      <w:r w:rsidRPr="001A233C">
        <w:rPr>
          <w:color w:val="808080" w:themeColor="background1" w:themeShade="80"/>
          <w:lang w:eastAsia="en-AU"/>
        </w:rPr>
        <w:t xml:space="preserve">What worked well and why; </w:t>
      </w:r>
    </w:p>
    <w:p w14:paraId="42DCB7FE" w14:textId="77777777" w:rsidR="00BB71B1" w:rsidRPr="001A233C" w:rsidRDefault="00BB71B1" w:rsidP="00BB71B1">
      <w:pPr>
        <w:pStyle w:val="Bullet1"/>
        <w:rPr>
          <w:color w:val="808080" w:themeColor="background1" w:themeShade="80"/>
          <w:lang w:eastAsia="en-AU"/>
        </w:rPr>
      </w:pPr>
      <w:r w:rsidRPr="001A233C">
        <w:rPr>
          <w:color w:val="808080" w:themeColor="background1" w:themeShade="80"/>
          <w:lang w:eastAsia="en-AU"/>
        </w:rPr>
        <w:t xml:space="preserve">What could be improved and why; and </w:t>
      </w:r>
    </w:p>
    <w:p w14:paraId="288B6F88" w14:textId="77777777" w:rsidR="00BB71B1" w:rsidRPr="001A233C" w:rsidRDefault="00BB71B1" w:rsidP="00BB71B1">
      <w:pPr>
        <w:pStyle w:val="Bullet1"/>
        <w:rPr>
          <w:color w:val="808080" w:themeColor="background1" w:themeShade="80"/>
          <w:lang w:eastAsia="en-AU"/>
        </w:rPr>
      </w:pPr>
      <w:r w:rsidRPr="001A233C">
        <w:rPr>
          <w:color w:val="808080" w:themeColor="background1" w:themeShade="80"/>
          <w:lang w:eastAsia="en-AU"/>
        </w:rPr>
        <w:t xml:space="preserve">What alternative action or changes to processes, tools or templates should be undertaken. </w:t>
      </w:r>
    </w:p>
    <w:p w14:paraId="0842803D" w14:textId="77777777" w:rsidR="00BB71B1" w:rsidRPr="001A233C" w:rsidRDefault="00BB71B1" w:rsidP="00BB71B1">
      <w:pPr>
        <w:rPr>
          <w:color w:val="808080" w:themeColor="background1" w:themeShade="80"/>
          <w:lang w:eastAsia="en-AU"/>
        </w:rPr>
      </w:pPr>
      <w:r w:rsidRPr="001A233C">
        <w:rPr>
          <w:color w:val="808080" w:themeColor="background1" w:themeShade="80"/>
          <w:lang w:eastAsia="en-AU"/>
        </w:rPr>
        <w:t xml:space="preserve">Where the evaluation utilised consultants, capture lessons on areas for improvement or success in engaging a particular consultant.  You may wish to consider the specific staff they had on the task, and what their strengths and/or weaknesses were. </w:t>
      </w:r>
    </w:p>
    <w:p w14:paraId="7A3E50BD" w14:textId="77777777" w:rsidR="00BB71B1" w:rsidRPr="00BB71B1" w:rsidRDefault="00BB71B1" w:rsidP="00BB71B1">
      <w:pPr>
        <w:rPr>
          <w:color w:val="A6A6A6" w:themeColor="background1" w:themeShade="A6"/>
          <w:lang w:eastAsia="en-AU"/>
        </w:rPr>
      </w:pPr>
      <w:r w:rsidRPr="001A233C">
        <w:rPr>
          <w:color w:val="808080" w:themeColor="background1" w:themeShade="80"/>
          <w:lang w:eastAsia="en-AU"/>
        </w:rPr>
        <w:t xml:space="preserve">Following closure, please provide a copy of the lessons learned to the evaluation area of your entity (if applicable) and to the Commonwealth Evaluation Centre of Excellence </w:t>
      </w:r>
      <w:r>
        <w:rPr>
          <w:lang w:eastAsia="en-AU"/>
        </w:rPr>
        <w:t>(</w:t>
      </w:r>
      <w:hyperlink r:id="rId21" w:history="1">
        <w:r w:rsidRPr="00BB71B1">
          <w:rPr>
            <w:rStyle w:val="Hyperlink"/>
            <w:rFonts w:cstheme="minorBidi"/>
            <w:lang w:eastAsia="en-AU"/>
          </w:rPr>
          <w:t>pgpa@finance.gov.au</w:t>
        </w:r>
      </w:hyperlink>
      <w:r>
        <w:rPr>
          <w:lang w:eastAsia="en-AU"/>
        </w:rPr>
        <w:t xml:space="preserve">). </w:t>
      </w:r>
      <w:r w:rsidRPr="001A233C">
        <w:rPr>
          <w:color w:val="808080" w:themeColor="background1" w:themeShade="80"/>
          <w:lang w:eastAsia="en-AU"/>
        </w:rPr>
        <w:t xml:space="preserve"> Where appropriate, it is good practice for the agreed actions or proposed changes to be considered for inclusion in an entity’s evaluation framework and/or the Commonwealth Evaluation Toolkit. </w:t>
      </w:r>
    </w:p>
    <w:p w14:paraId="43AC65C9" w14:textId="77777777" w:rsidR="00BB71B1" w:rsidRPr="00BD65F0" w:rsidRDefault="00BB71B1" w:rsidP="00BB71B1">
      <w:pPr>
        <w:rPr>
          <w:color w:val="808080" w:themeColor="background1" w:themeShade="80"/>
          <w:lang w:eastAsia="en-AU"/>
        </w:rPr>
      </w:pPr>
      <w:r w:rsidRPr="001A233C">
        <w:rPr>
          <w:color w:val="808080" w:themeColor="background1" w:themeShade="80"/>
          <w:lang w:eastAsia="en-AU"/>
        </w:rPr>
        <w:t>The purpose of lessons learned is to bring together relevant stakeholders and to identify any lessons learned, and insights gained during an evaluation. Documenting this information could then be used by other evaluation managers to usefully apply on future evaluations, and for the current evaluation team to apply to future e</w:t>
      </w:r>
      <w:r w:rsidR="00BD65F0">
        <w:rPr>
          <w:color w:val="808080" w:themeColor="background1" w:themeShade="80"/>
          <w:lang w:eastAsia="en-AU"/>
        </w:rPr>
        <w:t xml:space="preserve">valuation planning/activities. </w:t>
      </w:r>
    </w:p>
    <w:p w14:paraId="47C9A510" w14:textId="77777777" w:rsidR="00BB71B1" w:rsidRPr="001A233C" w:rsidRDefault="00BB71B1" w:rsidP="00BB71B1">
      <w:pPr>
        <w:rPr>
          <w:color w:val="808080" w:themeColor="background1" w:themeShade="80"/>
          <w:lang w:eastAsia="en-AU"/>
        </w:rPr>
      </w:pPr>
      <w:r w:rsidRPr="001A233C">
        <w:rPr>
          <w:color w:val="808080" w:themeColor="background1" w:themeShade="80"/>
          <w:lang w:eastAsia="en-AU"/>
        </w:rPr>
        <w:t>The process of capturing lessons learned is often overlooked and forgotten in evaluation activities. Lessons learned registers are useful as they advise evaluation sponsors, managers, and governance bodies, what went right, what went wrong and why. The information is a valuable tool in driving actions of improvement for future evaluations and, subsequently, the performance measurement of an entity’s programs and activities.</w:t>
      </w:r>
    </w:p>
    <w:p w14:paraId="1DCE36DF" w14:textId="77777777" w:rsidR="001A233C" w:rsidRDefault="001A233C" w:rsidP="001A233C">
      <w:pPr>
        <w:pStyle w:val="Heading1Numbered"/>
        <w:rPr>
          <w:lang w:eastAsia="en-AU"/>
        </w:rPr>
      </w:pPr>
      <w:bookmarkStart w:id="12" w:name="_Toc108100832"/>
      <w:r>
        <w:rPr>
          <w:lang w:eastAsia="en-AU"/>
        </w:rPr>
        <w:t>Summary of follow-on actions</w:t>
      </w:r>
      <w:bookmarkEnd w:id="12"/>
      <w:r>
        <w:rPr>
          <w:lang w:eastAsia="en-AU"/>
        </w:rPr>
        <w:t xml:space="preserve"> </w:t>
      </w:r>
    </w:p>
    <w:p w14:paraId="0B1BDD9C" w14:textId="77777777" w:rsidR="001A233C" w:rsidRDefault="001A233C" w:rsidP="001A233C">
      <w:pPr>
        <w:pStyle w:val="Heading2Numbered"/>
        <w:rPr>
          <w:lang w:eastAsia="en-AU"/>
        </w:rPr>
      </w:pPr>
      <w:bookmarkStart w:id="13" w:name="_Toc108100833"/>
      <w:r>
        <w:rPr>
          <w:lang w:eastAsia="en-AU"/>
        </w:rPr>
        <w:t>Outstanding deliverables</w:t>
      </w:r>
      <w:bookmarkEnd w:id="13"/>
      <w:r>
        <w:rPr>
          <w:lang w:eastAsia="en-AU"/>
        </w:rPr>
        <w:t xml:space="preserve"> </w:t>
      </w:r>
    </w:p>
    <w:p w14:paraId="47115FEB" w14:textId="77777777" w:rsidR="001A233C" w:rsidRPr="001A233C" w:rsidRDefault="001A233C" w:rsidP="001A233C">
      <w:pPr>
        <w:rPr>
          <w:color w:val="808080" w:themeColor="background1" w:themeShade="80"/>
          <w:lang w:eastAsia="en-AU"/>
        </w:rPr>
      </w:pPr>
      <w:r w:rsidRPr="001A233C">
        <w:rPr>
          <w:color w:val="808080" w:themeColor="background1" w:themeShade="80"/>
          <w:lang w:eastAsia="en-AU"/>
        </w:rPr>
        <w:t xml:space="preserve">&lt;Describe here if there were any deliverables or products that are left outstanding and why.  Provide a handling strategy for ensuring how they will be produced, if still required, and which area is responsible for this (i.e. now that the evaluation is complete).  If there are none, write Nil.&gt; </w:t>
      </w:r>
    </w:p>
    <w:p w14:paraId="0099A7B2" w14:textId="77777777" w:rsidR="001A233C" w:rsidRDefault="001A233C" w:rsidP="001A233C">
      <w:pPr>
        <w:pStyle w:val="Heading2Numbered"/>
        <w:rPr>
          <w:lang w:eastAsia="en-AU"/>
        </w:rPr>
      </w:pPr>
      <w:bookmarkStart w:id="14" w:name="_Toc108100834"/>
      <w:r>
        <w:rPr>
          <w:lang w:eastAsia="en-AU"/>
        </w:rPr>
        <w:t>Suggested follow up actions</w:t>
      </w:r>
      <w:bookmarkEnd w:id="14"/>
      <w:r>
        <w:rPr>
          <w:lang w:eastAsia="en-AU"/>
        </w:rPr>
        <w:t xml:space="preserve"> </w:t>
      </w:r>
    </w:p>
    <w:p w14:paraId="21C30BAB" w14:textId="77777777" w:rsidR="001A233C" w:rsidRPr="001A233C" w:rsidRDefault="001A233C" w:rsidP="001A233C">
      <w:pPr>
        <w:rPr>
          <w:color w:val="808080" w:themeColor="background1" w:themeShade="80"/>
          <w:lang w:eastAsia="en-AU"/>
        </w:rPr>
      </w:pPr>
      <w:r w:rsidRPr="001A233C">
        <w:rPr>
          <w:color w:val="808080" w:themeColor="background1" w:themeShade="80"/>
          <w:lang w:eastAsia="en-AU"/>
        </w:rPr>
        <w:t xml:space="preserve">&lt;Describe any suggest follow up actions beyond the evaluation, or Nil if not applicable&gt; </w:t>
      </w:r>
    </w:p>
    <w:p w14:paraId="52A354D8" w14:textId="77777777" w:rsidR="001A233C" w:rsidRDefault="001A233C" w:rsidP="001A233C">
      <w:pPr>
        <w:pStyle w:val="Heading2Numbered"/>
        <w:rPr>
          <w:lang w:eastAsia="en-AU"/>
        </w:rPr>
      </w:pPr>
      <w:bookmarkStart w:id="15" w:name="_Toc108100835"/>
      <w:r>
        <w:rPr>
          <w:lang w:eastAsia="en-AU"/>
        </w:rPr>
        <w:t>Outstanding risks/issues</w:t>
      </w:r>
      <w:bookmarkEnd w:id="15"/>
      <w:r>
        <w:rPr>
          <w:lang w:eastAsia="en-AU"/>
        </w:rPr>
        <w:t xml:space="preserve"> </w:t>
      </w:r>
    </w:p>
    <w:p w14:paraId="5EFAD0E0" w14:textId="77777777" w:rsidR="00BB71B1" w:rsidRDefault="001A233C" w:rsidP="001A233C">
      <w:pPr>
        <w:rPr>
          <w:color w:val="808080" w:themeColor="background1" w:themeShade="80"/>
          <w:lang w:eastAsia="en-AU"/>
        </w:rPr>
      </w:pPr>
      <w:r w:rsidRPr="001A233C">
        <w:rPr>
          <w:color w:val="808080" w:themeColor="background1" w:themeShade="80"/>
          <w:lang w:eastAsia="en-AU"/>
        </w:rPr>
        <w:t>&lt;Outline any outstanding risks or issues associated with the evaluation that will need to be managed beyond the closure of the evaluation&gt;</w:t>
      </w:r>
    </w:p>
    <w:p w14:paraId="572C00D5" w14:textId="77777777" w:rsidR="00424075" w:rsidRDefault="00424075" w:rsidP="005B3EB2">
      <w:pPr>
        <w:pStyle w:val="Heading1"/>
        <w:rPr>
          <w:lang w:eastAsia="en-AU"/>
        </w:rPr>
      </w:pPr>
    </w:p>
    <w:p w14:paraId="4E28D4F4" w14:textId="77777777" w:rsidR="005B3EB2" w:rsidRDefault="005B3EB2" w:rsidP="005B3EB2">
      <w:pPr>
        <w:pStyle w:val="Heading1"/>
        <w:rPr>
          <w:lang w:eastAsia="en-AU"/>
        </w:rPr>
      </w:pPr>
      <w:bookmarkStart w:id="16" w:name="_Toc108100836"/>
      <w:r w:rsidRPr="005B3EB2">
        <w:rPr>
          <w:lang w:eastAsia="en-AU"/>
        </w:rPr>
        <w:t>Document control</w:t>
      </w:r>
      <w:bookmarkEnd w:id="16"/>
      <w:r w:rsidRPr="005B3EB2">
        <w:rPr>
          <w:lang w:eastAsia="en-AU"/>
        </w:rPr>
        <w:t xml:space="preserve"> </w:t>
      </w:r>
    </w:p>
    <w:p w14:paraId="0F7E6BDC" w14:textId="77777777" w:rsidR="00424075" w:rsidRPr="00424075" w:rsidRDefault="00424075" w:rsidP="00424075">
      <w:pPr>
        <w:rPr>
          <w:lang w:eastAsia="en-AU"/>
        </w:rPr>
      </w:pPr>
    </w:p>
    <w:p w14:paraId="7FFC9AE1" w14:textId="77777777" w:rsidR="001A233C" w:rsidRDefault="005B3EB2" w:rsidP="005B3EB2">
      <w:pPr>
        <w:pStyle w:val="Heading2"/>
        <w:rPr>
          <w:lang w:eastAsia="en-AU"/>
        </w:rPr>
      </w:pPr>
      <w:bookmarkStart w:id="17" w:name="_Toc108100837"/>
      <w:r w:rsidRPr="005B3EB2">
        <w:rPr>
          <w:lang w:eastAsia="en-AU"/>
        </w:rPr>
        <w:t>Document details</w:t>
      </w:r>
      <w:bookmarkEnd w:id="17"/>
    </w:p>
    <w:tbl>
      <w:tblPr>
        <w:tblStyle w:val="TableGrid"/>
        <w:tblW w:w="0" w:type="auto"/>
        <w:tblBorders>
          <w:left w:val="none" w:sz="0" w:space="0" w:color="auto"/>
          <w:right w:val="none" w:sz="0" w:space="0" w:color="auto"/>
        </w:tblBorders>
        <w:tblLook w:val="04A0" w:firstRow="1" w:lastRow="0" w:firstColumn="1" w:lastColumn="0" w:noHBand="0" w:noVBand="1"/>
      </w:tblPr>
      <w:tblGrid>
        <w:gridCol w:w="1838"/>
        <w:gridCol w:w="7222"/>
      </w:tblGrid>
      <w:tr w:rsidR="00424075" w14:paraId="51E84BF1" w14:textId="77777777" w:rsidTr="00424075">
        <w:tc>
          <w:tcPr>
            <w:tcW w:w="1838" w:type="dxa"/>
            <w:shd w:val="clear" w:color="auto" w:fill="062D4A"/>
          </w:tcPr>
          <w:p w14:paraId="18CEA047" w14:textId="77777777" w:rsidR="00424075" w:rsidRPr="00424075" w:rsidRDefault="00424075" w:rsidP="00424075">
            <w:pPr>
              <w:pStyle w:val="TableText"/>
              <w:rPr>
                <w:b/>
              </w:rPr>
            </w:pPr>
            <w:r w:rsidRPr="00424075">
              <w:rPr>
                <w:b/>
              </w:rPr>
              <w:t xml:space="preserve">Document Name </w:t>
            </w:r>
          </w:p>
        </w:tc>
        <w:tc>
          <w:tcPr>
            <w:tcW w:w="7222" w:type="dxa"/>
          </w:tcPr>
          <w:p w14:paraId="49E7850E" w14:textId="77777777" w:rsidR="00424075" w:rsidRDefault="00424075" w:rsidP="00424075">
            <w:pPr>
              <w:pStyle w:val="TableText"/>
              <w:rPr>
                <w:lang w:eastAsia="en-AU"/>
              </w:rPr>
            </w:pPr>
          </w:p>
        </w:tc>
      </w:tr>
      <w:tr w:rsidR="00424075" w14:paraId="5E043CEC" w14:textId="77777777" w:rsidTr="00424075">
        <w:tc>
          <w:tcPr>
            <w:tcW w:w="1838" w:type="dxa"/>
            <w:shd w:val="clear" w:color="auto" w:fill="062D4A"/>
          </w:tcPr>
          <w:p w14:paraId="57B63EEE" w14:textId="77777777" w:rsidR="00424075" w:rsidRPr="00424075" w:rsidRDefault="00424075" w:rsidP="00424075">
            <w:pPr>
              <w:pStyle w:val="TableText"/>
              <w:rPr>
                <w:b/>
              </w:rPr>
            </w:pPr>
            <w:r w:rsidRPr="00424075">
              <w:rPr>
                <w:b/>
              </w:rPr>
              <w:t xml:space="preserve">File Name </w:t>
            </w:r>
          </w:p>
        </w:tc>
        <w:tc>
          <w:tcPr>
            <w:tcW w:w="7222" w:type="dxa"/>
          </w:tcPr>
          <w:p w14:paraId="05991D43" w14:textId="77777777" w:rsidR="00424075" w:rsidRDefault="00424075" w:rsidP="00424075">
            <w:pPr>
              <w:pStyle w:val="TableText"/>
              <w:rPr>
                <w:lang w:eastAsia="en-AU"/>
              </w:rPr>
            </w:pPr>
          </w:p>
        </w:tc>
      </w:tr>
      <w:tr w:rsidR="00424075" w14:paraId="7A7F8AEA" w14:textId="77777777" w:rsidTr="00424075">
        <w:tc>
          <w:tcPr>
            <w:tcW w:w="1838" w:type="dxa"/>
            <w:shd w:val="clear" w:color="auto" w:fill="062D4A"/>
          </w:tcPr>
          <w:p w14:paraId="63A222AB" w14:textId="77777777" w:rsidR="00424075" w:rsidRPr="00424075" w:rsidRDefault="00424075" w:rsidP="00424075">
            <w:pPr>
              <w:pStyle w:val="TableText"/>
              <w:rPr>
                <w:b/>
              </w:rPr>
            </w:pPr>
            <w:r w:rsidRPr="00424075">
              <w:rPr>
                <w:b/>
              </w:rPr>
              <w:t xml:space="preserve">File Location </w:t>
            </w:r>
          </w:p>
        </w:tc>
        <w:tc>
          <w:tcPr>
            <w:tcW w:w="7222" w:type="dxa"/>
          </w:tcPr>
          <w:p w14:paraId="5E18DA67" w14:textId="77777777" w:rsidR="00424075" w:rsidRDefault="00424075" w:rsidP="00424075">
            <w:pPr>
              <w:pStyle w:val="TableText"/>
              <w:rPr>
                <w:lang w:eastAsia="en-AU"/>
              </w:rPr>
            </w:pPr>
          </w:p>
        </w:tc>
      </w:tr>
    </w:tbl>
    <w:p w14:paraId="0A01299F" w14:textId="77777777" w:rsidR="005B3EB2" w:rsidRDefault="00424075" w:rsidP="00424075">
      <w:pPr>
        <w:pStyle w:val="Heading2"/>
        <w:rPr>
          <w:lang w:eastAsia="en-AU"/>
        </w:rPr>
      </w:pPr>
      <w:bookmarkStart w:id="18" w:name="_Toc108100838"/>
      <w:r w:rsidRPr="00424075">
        <w:rPr>
          <w:lang w:eastAsia="en-AU"/>
        </w:rPr>
        <w:t>Version history</w:t>
      </w:r>
      <w:bookmarkEnd w:id="18"/>
    </w:p>
    <w:tbl>
      <w:tblPr>
        <w:tblStyle w:val="CET1"/>
        <w:tblW w:w="0" w:type="auto"/>
        <w:tblLook w:val="04A0" w:firstRow="1" w:lastRow="0" w:firstColumn="1" w:lastColumn="0" w:noHBand="0" w:noVBand="1"/>
      </w:tblPr>
      <w:tblGrid>
        <w:gridCol w:w="2265"/>
        <w:gridCol w:w="2265"/>
        <w:gridCol w:w="2265"/>
        <w:gridCol w:w="2265"/>
      </w:tblGrid>
      <w:tr w:rsidR="00424075" w14:paraId="5A476957" w14:textId="77777777" w:rsidTr="00424075">
        <w:trPr>
          <w:cnfStyle w:val="100000000000" w:firstRow="1" w:lastRow="0" w:firstColumn="0" w:lastColumn="0" w:oddVBand="0" w:evenVBand="0" w:oddHBand="0" w:evenHBand="0" w:firstRowFirstColumn="0" w:firstRowLastColumn="0" w:lastRowFirstColumn="0" w:lastRowLastColumn="0"/>
        </w:trPr>
        <w:tc>
          <w:tcPr>
            <w:tcW w:w="2265" w:type="dxa"/>
          </w:tcPr>
          <w:p w14:paraId="69A680EA" w14:textId="77777777" w:rsidR="00424075" w:rsidRPr="00424075" w:rsidRDefault="00424075" w:rsidP="00424075">
            <w:pPr>
              <w:spacing w:before="0"/>
              <w:rPr>
                <w:b/>
              </w:rPr>
            </w:pPr>
            <w:r w:rsidRPr="00424075">
              <w:rPr>
                <w:b/>
              </w:rPr>
              <w:t xml:space="preserve">Version </w:t>
            </w:r>
          </w:p>
        </w:tc>
        <w:tc>
          <w:tcPr>
            <w:tcW w:w="2265" w:type="dxa"/>
          </w:tcPr>
          <w:p w14:paraId="33AC8E24" w14:textId="77777777" w:rsidR="00424075" w:rsidRPr="00424075" w:rsidRDefault="00424075" w:rsidP="00424075">
            <w:pPr>
              <w:spacing w:before="0"/>
              <w:rPr>
                <w:b/>
              </w:rPr>
            </w:pPr>
            <w:r w:rsidRPr="00424075">
              <w:rPr>
                <w:b/>
              </w:rPr>
              <w:t xml:space="preserve">Date </w:t>
            </w:r>
          </w:p>
        </w:tc>
        <w:tc>
          <w:tcPr>
            <w:tcW w:w="2265" w:type="dxa"/>
          </w:tcPr>
          <w:p w14:paraId="7DD5BB97" w14:textId="77777777" w:rsidR="00424075" w:rsidRPr="00424075" w:rsidRDefault="00424075" w:rsidP="00424075">
            <w:pPr>
              <w:spacing w:before="0"/>
              <w:rPr>
                <w:b/>
              </w:rPr>
            </w:pPr>
            <w:r w:rsidRPr="00424075">
              <w:rPr>
                <w:b/>
              </w:rPr>
              <w:t xml:space="preserve">Author/Editor </w:t>
            </w:r>
          </w:p>
        </w:tc>
        <w:tc>
          <w:tcPr>
            <w:tcW w:w="2265" w:type="dxa"/>
          </w:tcPr>
          <w:p w14:paraId="0B8A78C2" w14:textId="77777777" w:rsidR="00424075" w:rsidRPr="00424075" w:rsidRDefault="00424075" w:rsidP="00424075">
            <w:pPr>
              <w:spacing w:before="0"/>
              <w:rPr>
                <w:b/>
              </w:rPr>
            </w:pPr>
            <w:r w:rsidRPr="00424075">
              <w:rPr>
                <w:b/>
              </w:rPr>
              <w:t xml:space="preserve">Changes </w:t>
            </w:r>
          </w:p>
        </w:tc>
      </w:tr>
      <w:tr w:rsidR="00424075" w14:paraId="28B4A5E4" w14:textId="77777777" w:rsidTr="00424075">
        <w:trPr>
          <w:cnfStyle w:val="000000100000" w:firstRow="0" w:lastRow="0" w:firstColumn="0" w:lastColumn="0" w:oddVBand="0" w:evenVBand="0" w:oddHBand="1" w:evenHBand="0" w:firstRowFirstColumn="0" w:firstRowLastColumn="0" w:lastRowFirstColumn="0" w:lastRowLastColumn="0"/>
        </w:trPr>
        <w:tc>
          <w:tcPr>
            <w:tcW w:w="2265" w:type="dxa"/>
          </w:tcPr>
          <w:p w14:paraId="00A117A9" w14:textId="77777777" w:rsidR="00424075" w:rsidRDefault="00424075" w:rsidP="00424075">
            <w:pPr>
              <w:pStyle w:val="TableText"/>
              <w:rPr>
                <w:lang w:eastAsia="en-AU"/>
              </w:rPr>
            </w:pPr>
          </w:p>
        </w:tc>
        <w:tc>
          <w:tcPr>
            <w:tcW w:w="2265" w:type="dxa"/>
          </w:tcPr>
          <w:p w14:paraId="3F1554D5" w14:textId="77777777" w:rsidR="00424075" w:rsidRDefault="00424075" w:rsidP="00424075">
            <w:pPr>
              <w:pStyle w:val="TableText"/>
              <w:rPr>
                <w:lang w:eastAsia="en-AU"/>
              </w:rPr>
            </w:pPr>
          </w:p>
        </w:tc>
        <w:tc>
          <w:tcPr>
            <w:tcW w:w="2265" w:type="dxa"/>
          </w:tcPr>
          <w:p w14:paraId="30645030" w14:textId="77777777" w:rsidR="00424075" w:rsidRDefault="00424075" w:rsidP="00424075">
            <w:pPr>
              <w:pStyle w:val="TableText"/>
              <w:rPr>
                <w:lang w:eastAsia="en-AU"/>
              </w:rPr>
            </w:pPr>
          </w:p>
        </w:tc>
        <w:tc>
          <w:tcPr>
            <w:tcW w:w="2265" w:type="dxa"/>
          </w:tcPr>
          <w:p w14:paraId="13651A75" w14:textId="77777777" w:rsidR="00424075" w:rsidRDefault="00424075" w:rsidP="00424075">
            <w:pPr>
              <w:pStyle w:val="TableText"/>
              <w:rPr>
                <w:lang w:eastAsia="en-AU"/>
              </w:rPr>
            </w:pPr>
          </w:p>
        </w:tc>
      </w:tr>
      <w:tr w:rsidR="00424075" w14:paraId="2CDB207B" w14:textId="77777777" w:rsidTr="00424075">
        <w:tc>
          <w:tcPr>
            <w:tcW w:w="2265" w:type="dxa"/>
          </w:tcPr>
          <w:p w14:paraId="354CD5D3" w14:textId="77777777" w:rsidR="00424075" w:rsidRDefault="00424075" w:rsidP="00424075">
            <w:pPr>
              <w:pStyle w:val="TableText"/>
              <w:rPr>
                <w:lang w:eastAsia="en-AU"/>
              </w:rPr>
            </w:pPr>
          </w:p>
        </w:tc>
        <w:tc>
          <w:tcPr>
            <w:tcW w:w="2265" w:type="dxa"/>
          </w:tcPr>
          <w:p w14:paraId="5FB3C9C1" w14:textId="77777777" w:rsidR="00424075" w:rsidRDefault="00424075" w:rsidP="00424075">
            <w:pPr>
              <w:pStyle w:val="TableText"/>
              <w:rPr>
                <w:lang w:eastAsia="en-AU"/>
              </w:rPr>
            </w:pPr>
          </w:p>
        </w:tc>
        <w:tc>
          <w:tcPr>
            <w:tcW w:w="2265" w:type="dxa"/>
          </w:tcPr>
          <w:p w14:paraId="0F4FE39B" w14:textId="77777777" w:rsidR="00424075" w:rsidRDefault="00424075" w:rsidP="00424075">
            <w:pPr>
              <w:pStyle w:val="TableText"/>
              <w:rPr>
                <w:lang w:eastAsia="en-AU"/>
              </w:rPr>
            </w:pPr>
          </w:p>
        </w:tc>
        <w:tc>
          <w:tcPr>
            <w:tcW w:w="2265" w:type="dxa"/>
          </w:tcPr>
          <w:p w14:paraId="06DB79C5" w14:textId="77777777" w:rsidR="00424075" w:rsidRDefault="00424075" w:rsidP="00424075">
            <w:pPr>
              <w:pStyle w:val="TableText"/>
              <w:rPr>
                <w:lang w:eastAsia="en-AU"/>
              </w:rPr>
            </w:pPr>
          </w:p>
        </w:tc>
      </w:tr>
      <w:tr w:rsidR="00424075" w14:paraId="40453AFE" w14:textId="77777777" w:rsidTr="00424075">
        <w:trPr>
          <w:cnfStyle w:val="000000100000" w:firstRow="0" w:lastRow="0" w:firstColumn="0" w:lastColumn="0" w:oddVBand="0" w:evenVBand="0" w:oddHBand="1" w:evenHBand="0" w:firstRowFirstColumn="0" w:firstRowLastColumn="0" w:lastRowFirstColumn="0" w:lastRowLastColumn="0"/>
        </w:trPr>
        <w:tc>
          <w:tcPr>
            <w:tcW w:w="2265" w:type="dxa"/>
          </w:tcPr>
          <w:p w14:paraId="6D79E513" w14:textId="77777777" w:rsidR="00424075" w:rsidRDefault="00424075" w:rsidP="00424075">
            <w:pPr>
              <w:pStyle w:val="TableText"/>
              <w:rPr>
                <w:lang w:eastAsia="en-AU"/>
              </w:rPr>
            </w:pPr>
          </w:p>
        </w:tc>
        <w:tc>
          <w:tcPr>
            <w:tcW w:w="2265" w:type="dxa"/>
          </w:tcPr>
          <w:p w14:paraId="7855F44C" w14:textId="77777777" w:rsidR="00424075" w:rsidRDefault="00424075" w:rsidP="00424075">
            <w:pPr>
              <w:pStyle w:val="TableText"/>
              <w:rPr>
                <w:lang w:eastAsia="en-AU"/>
              </w:rPr>
            </w:pPr>
          </w:p>
        </w:tc>
        <w:tc>
          <w:tcPr>
            <w:tcW w:w="2265" w:type="dxa"/>
          </w:tcPr>
          <w:p w14:paraId="148A051E" w14:textId="77777777" w:rsidR="00424075" w:rsidRDefault="00424075" w:rsidP="00424075">
            <w:pPr>
              <w:pStyle w:val="TableText"/>
              <w:rPr>
                <w:lang w:eastAsia="en-AU"/>
              </w:rPr>
            </w:pPr>
          </w:p>
        </w:tc>
        <w:tc>
          <w:tcPr>
            <w:tcW w:w="2265" w:type="dxa"/>
          </w:tcPr>
          <w:p w14:paraId="0DF30CF8" w14:textId="77777777" w:rsidR="00424075" w:rsidRDefault="00424075" w:rsidP="00424075">
            <w:pPr>
              <w:pStyle w:val="TableText"/>
              <w:rPr>
                <w:lang w:eastAsia="en-AU"/>
              </w:rPr>
            </w:pPr>
          </w:p>
        </w:tc>
      </w:tr>
    </w:tbl>
    <w:p w14:paraId="3AF50541" w14:textId="77777777" w:rsidR="00424075" w:rsidRDefault="00424075" w:rsidP="005B3EB2">
      <w:pPr>
        <w:rPr>
          <w:lang w:eastAsia="en-AU"/>
        </w:rPr>
      </w:pPr>
    </w:p>
    <w:p w14:paraId="64D7666D" w14:textId="77777777" w:rsidR="00424075" w:rsidRDefault="00424075" w:rsidP="00424075">
      <w:pPr>
        <w:pStyle w:val="Heading2"/>
        <w:rPr>
          <w:lang w:eastAsia="en-AU"/>
        </w:rPr>
      </w:pPr>
      <w:bookmarkStart w:id="19" w:name="_Toc108100839"/>
      <w:r w:rsidRPr="00424075">
        <w:rPr>
          <w:lang w:eastAsia="en-AU"/>
        </w:rPr>
        <w:t>Document approval(s)</w:t>
      </w:r>
      <w:bookmarkEnd w:id="19"/>
    </w:p>
    <w:tbl>
      <w:tblPr>
        <w:tblStyle w:val="CET1"/>
        <w:tblW w:w="0" w:type="auto"/>
        <w:tblLook w:val="04A0" w:firstRow="1" w:lastRow="0" w:firstColumn="1" w:lastColumn="0" w:noHBand="0" w:noVBand="1"/>
      </w:tblPr>
      <w:tblGrid>
        <w:gridCol w:w="2265"/>
        <w:gridCol w:w="2265"/>
        <w:gridCol w:w="2265"/>
        <w:gridCol w:w="2265"/>
      </w:tblGrid>
      <w:tr w:rsidR="00424075" w14:paraId="398BC9EC" w14:textId="77777777" w:rsidTr="00484C82">
        <w:trPr>
          <w:cnfStyle w:val="100000000000" w:firstRow="1" w:lastRow="0" w:firstColumn="0" w:lastColumn="0" w:oddVBand="0" w:evenVBand="0" w:oddHBand="0" w:evenHBand="0" w:firstRowFirstColumn="0" w:firstRowLastColumn="0" w:lastRowFirstColumn="0" w:lastRowLastColumn="0"/>
        </w:trPr>
        <w:tc>
          <w:tcPr>
            <w:tcW w:w="2265" w:type="dxa"/>
          </w:tcPr>
          <w:p w14:paraId="36815F4E" w14:textId="77777777" w:rsidR="00424075" w:rsidRPr="00424075" w:rsidRDefault="00424075" w:rsidP="00424075">
            <w:pPr>
              <w:spacing w:before="0"/>
              <w:rPr>
                <w:b/>
              </w:rPr>
            </w:pPr>
            <w:r w:rsidRPr="00424075">
              <w:rPr>
                <w:b/>
              </w:rPr>
              <w:t xml:space="preserve">Name </w:t>
            </w:r>
          </w:p>
        </w:tc>
        <w:tc>
          <w:tcPr>
            <w:tcW w:w="2265" w:type="dxa"/>
          </w:tcPr>
          <w:p w14:paraId="1C3208E8" w14:textId="77777777" w:rsidR="00424075" w:rsidRPr="00424075" w:rsidRDefault="00424075" w:rsidP="00424075">
            <w:pPr>
              <w:spacing w:before="0"/>
              <w:rPr>
                <w:b/>
              </w:rPr>
            </w:pPr>
            <w:r w:rsidRPr="00424075">
              <w:rPr>
                <w:b/>
              </w:rPr>
              <w:t xml:space="preserve">Date Approved </w:t>
            </w:r>
          </w:p>
        </w:tc>
        <w:tc>
          <w:tcPr>
            <w:tcW w:w="2265" w:type="dxa"/>
          </w:tcPr>
          <w:p w14:paraId="468C7064" w14:textId="77777777" w:rsidR="00424075" w:rsidRPr="00424075" w:rsidRDefault="00424075" w:rsidP="00424075">
            <w:pPr>
              <w:spacing w:before="0"/>
              <w:rPr>
                <w:b/>
              </w:rPr>
            </w:pPr>
            <w:r w:rsidRPr="00424075">
              <w:rPr>
                <w:b/>
              </w:rPr>
              <w:t xml:space="preserve">Date of Issue </w:t>
            </w:r>
          </w:p>
        </w:tc>
        <w:tc>
          <w:tcPr>
            <w:tcW w:w="2265" w:type="dxa"/>
          </w:tcPr>
          <w:p w14:paraId="14C08A71" w14:textId="77777777" w:rsidR="00424075" w:rsidRPr="00424075" w:rsidRDefault="00424075" w:rsidP="00424075">
            <w:pPr>
              <w:spacing w:before="0"/>
              <w:rPr>
                <w:b/>
              </w:rPr>
            </w:pPr>
            <w:r w:rsidRPr="00424075">
              <w:rPr>
                <w:b/>
              </w:rPr>
              <w:t xml:space="preserve">Version </w:t>
            </w:r>
          </w:p>
        </w:tc>
      </w:tr>
      <w:tr w:rsidR="00424075" w14:paraId="7F98DB3F" w14:textId="77777777" w:rsidTr="00484C82">
        <w:trPr>
          <w:cnfStyle w:val="000000100000" w:firstRow="0" w:lastRow="0" w:firstColumn="0" w:lastColumn="0" w:oddVBand="0" w:evenVBand="0" w:oddHBand="1" w:evenHBand="0" w:firstRowFirstColumn="0" w:firstRowLastColumn="0" w:lastRowFirstColumn="0" w:lastRowLastColumn="0"/>
        </w:trPr>
        <w:tc>
          <w:tcPr>
            <w:tcW w:w="2265" w:type="dxa"/>
          </w:tcPr>
          <w:p w14:paraId="42CE3767" w14:textId="77777777" w:rsidR="00424075" w:rsidRDefault="00424075" w:rsidP="00484C82">
            <w:pPr>
              <w:pStyle w:val="TableText"/>
              <w:rPr>
                <w:lang w:eastAsia="en-AU"/>
              </w:rPr>
            </w:pPr>
          </w:p>
        </w:tc>
        <w:tc>
          <w:tcPr>
            <w:tcW w:w="2265" w:type="dxa"/>
          </w:tcPr>
          <w:p w14:paraId="7C304DFF" w14:textId="77777777" w:rsidR="00424075" w:rsidRDefault="00424075" w:rsidP="00484C82">
            <w:pPr>
              <w:pStyle w:val="TableText"/>
              <w:rPr>
                <w:lang w:eastAsia="en-AU"/>
              </w:rPr>
            </w:pPr>
          </w:p>
        </w:tc>
        <w:tc>
          <w:tcPr>
            <w:tcW w:w="2265" w:type="dxa"/>
          </w:tcPr>
          <w:p w14:paraId="642D18D6" w14:textId="77777777" w:rsidR="00424075" w:rsidRDefault="00424075" w:rsidP="00484C82">
            <w:pPr>
              <w:pStyle w:val="TableText"/>
              <w:rPr>
                <w:lang w:eastAsia="en-AU"/>
              </w:rPr>
            </w:pPr>
          </w:p>
        </w:tc>
        <w:tc>
          <w:tcPr>
            <w:tcW w:w="2265" w:type="dxa"/>
          </w:tcPr>
          <w:p w14:paraId="311EA47B" w14:textId="77777777" w:rsidR="00424075" w:rsidRDefault="00424075" w:rsidP="00484C82">
            <w:pPr>
              <w:pStyle w:val="TableText"/>
              <w:rPr>
                <w:lang w:eastAsia="en-AU"/>
              </w:rPr>
            </w:pPr>
          </w:p>
        </w:tc>
      </w:tr>
      <w:tr w:rsidR="00424075" w14:paraId="5D6863DA" w14:textId="77777777" w:rsidTr="00484C82">
        <w:tc>
          <w:tcPr>
            <w:tcW w:w="2265" w:type="dxa"/>
          </w:tcPr>
          <w:p w14:paraId="261FF48D" w14:textId="77777777" w:rsidR="00424075" w:rsidRDefault="00424075" w:rsidP="00484C82">
            <w:pPr>
              <w:pStyle w:val="TableText"/>
              <w:rPr>
                <w:lang w:eastAsia="en-AU"/>
              </w:rPr>
            </w:pPr>
          </w:p>
        </w:tc>
        <w:tc>
          <w:tcPr>
            <w:tcW w:w="2265" w:type="dxa"/>
          </w:tcPr>
          <w:p w14:paraId="32F59805" w14:textId="77777777" w:rsidR="00424075" w:rsidRDefault="00424075" w:rsidP="00484C82">
            <w:pPr>
              <w:pStyle w:val="TableText"/>
              <w:rPr>
                <w:lang w:eastAsia="en-AU"/>
              </w:rPr>
            </w:pPr>
          </w:p>
        </w:tc>
        <w:tc>
          <w:tcPr>
            <w:tcW w:w="2265" w:type="dxa"/>
          </w:tcPr>
          <w:p w14:paraId="12D5C6A5" w14:textId="77777777" w:rsidR="00424075" w:rsidRDefault="00424075" w:rsidP="00484C82">
            <w:pPr>
              <w:pStyle w:val="TableText"/>
              <w:rPr>
                <w:lang w:eastAsia="en-AU"/>
              </w:rPr>
            </w:pPr>
          </w:p>
        </w:tc>
        <w:tc>
          <w:tcPr>
            <w:tcW w:w="2265" w:type="dxa"/>
          </w:tcPr>
          <w:p w14:paraId="2E325EB7" w14:textId="77777777" w:rsidR="00424075" w:rsidRDefault="00424075" w:rsidP="00484C82">
            <w:pPr>
              <w:pStyle w:val="TableText"/>
              <w:rPr>
                <w:lang w:eastAsia="en-AU"/>
              </w:rPr>
            </w:pPr>
          </w:p>
        </w:tc>
      </w:tr>
      <w:tr w:rsidR="00424075" w14:paraId="032D037F" w14:textId="77777777" w:rsidTr="00484C82">
        <w:trPr>
          <w:cnfStyle w:val="000000100000" w:firstRow="0" w:lastRow="0" w:firstColumn="0" w:lastColumn="0" w:oddVBand="0" w:evenVBand="0" w:oddHBand="1" w:evenHBand="0" w:firstRowFirstColumn="0" w:firstRowLastColumn="0" w:lastRowFirstColumn="0" w:lastRowLastColumn="0"/>
        </w:trPr>
        <w:tc>
          <w:tcPr>
            <w:tcW w:w="2265" w:type="dxa"/>
          </w:tcPr>
          <w:p w14:paraId="08CB8614" w14:textId="77777777" w:rsidR="00424075" w:rsidRDefault="00424075" w:rsidP="00484C82">
            <w:pPr>
              <w:pStyle w:val="TableText"/>
              <w:rPr>
                <w:lang w:eastAsia="en-AU"/>
              </w:rPr>
            </w:pPr>
          </w:p>
        </w:tc>
        <w:tc>
          <w:tcPr>
            <w:tcW w:w="2265" w:type="dxa"/>
          </w:tcPr>
          <w:p w14:paraId="02E3659E" w14:textId="77777777" w:rsidR="00424075" w:rsidRDefault="00424075" w:rsidP="00484C82">
            <w:pPr>
              <w:pStyle w:val="TableText"/>
              <w:rPr>
                <w:lang w:eastAsia="en-AU"/>
              </w:rPr>
            </w:pPr>
          </w:p>
        </w:tc>
        <w:tc>
          <w:tcPr>
            <w:tcW w:w="2265" w:type="dxa"/>
          </w:tcPr>
          <w:p w14:paraId="68BE0249" w14:textId="77777777" w:rsidR="00424075" w:rsidRDefault="00424075" w:rsidP="00484C82">
            <w:pPr>
              <w:pStyle w:val="TableText"/>
              <w:rPr>
                <w:lang w:eastAsia="en-AU"/>
              </w:rPr>
            </w:pPr>
          </w:p>
        </w:tc>
        <w:tc>
          <w:tcPr>
            <w:tcW w:w="2265" w:type="dxa"/>
          </w:tcPr>
          <w:p w14:paraId="5C6AAAF3" w14:textId="77777777" w:rsidR="00424075" w:rsidRDefault="00424075" w:rsidP="00484C82">
            <w:pPr>
              <w:pStyle w:val="TableText"/>
              <w:rPr>
                <w:lang w:eastAsia="en-AU"/>
              </w:rPr>
            </w:pPr>
          </w:p>
        </w:tc>
      </w:tr>
    </w:tbl>
    <w:p w14:paraId="70EBE318" w14:textId="77777777" w:rsidR="00424075" w:rsidRDefault="00424075" w:rsidP="005B3EB2">
      <w:pPr>
        <w:rPr>
          <w:lang w:eastAsia="en-AU"/>
        </w:rPr>
      </w:pPr>
    </w:p>
    <w:p w14:paraId="24740642" w14:textId="77777777" w:rsidR="00424075" w:rsidRDefault="00424075" w:rsidP="00424075">
      <w:pPr>
        <w:pStyle w:val="Heading2"/>
        <w:rPr>
          <w:lang w:eastAsia="en-AU"/>
        </w:rPr>
      </w:pPr>
      <w:bookmarkStart w:id="20" w:name="_Toc108100840"/>
      <w:r>
        <w:rPr>
          <w:lang w:eastAsia="en-AU"/>
        </w:rPr>
        <w:t>Sponsor Acceptance</w:t>
      </w:r>
      <w:bookmarkEnd w:id="20"/>
      <w:r>
        <w:rPr>
          <w:lang w:eastAsia="en-AU"/>
        </w:rPr>
        <w:t xml:space="preserve"> </w:t>
      </w:r>
    </w:p>
    <w:p w14:paraId="1220EA2C" w14:textId="77777777" w:rsidR="00424075" w:rsidRDefault="00424075" w:rsidP="00424075">
      <w:pPr>
        <w:rPr>
          <w:lang w:eastAsia="en-AU"/>
        </w:rPr>
      </w:pPr>
      <w:r>
        <w:rPr>
          <w:lang w:eastAsia="en-AU"/>
        </w:rPr>
        <w:t xml:space="preserve">Approved by the Evaluation Sponsor: </w:t>
      </w:r>
    </w:p>
    <w:p w14:paraId="13C44572" w14:textId="77777777" w:rsidR="00424075" w:rsidRDefault="00424075" w:rsidP="00424075">
      <w:pPr>
        <w:rPr>
          <w:lang w:eastAsia="en-AU"/>
        </w:rPr>
      </w:pPr>
      <w:r>
        <w:rPr>
          <w:lang w:eastAsia="en-AU"/>
        </w:rPr>
        <w:t xml:space="preserve"> </w:t>
      </w:r>
    </w:p>
    <w:p w14:paraId="6BA8E760" w14:textId="77777777" w:rsidR="00424075" w:rsidRDefault="00424075" w:rsidP="00424075">
      <w:pPr>
        <w:rPr>
          <w:lang w:eastAsia="en-AU"/>
        </w:rPr>
      </w:pPr>
      <w:r>
        <w:rPr>
          <w:lang w:eastAsia="en-AU"/>
        </w:rPr>
        <w:t xml:space="preserve"> </w:t>
      </w:r>
    </w:p>
    <w:p w14:paraId="49C13A39" w14:textId="77777777" w:rsidR="00424075" w:rsidRPr="00424075" w:rsidRDefault="00424075" w:rsidP="00424075">
      <w:pPr>
        <w:rPr>
          <w:color w:val="808080" w:themeColor="background1" w:themeShade="80"/>
          <w:lang w:eastAsia="en-AU"/>
        </w:rPr>
      </w:pPr>
      <w:r w:rsidRPr="00424075">
        <w:rPr>
          <w:color w:val="808080" w:themeColor="background1" w:themeShade="80"/>
          <w:lang w:eastAsia="en-AU"/>
        </w:rPr>
        <w:t xml:space="preserve">&lt;Evaluation Sponsor Name&gt; </w:t>
      </w:r>
    </w:p>
    <w:p w14:paraId="14E3695D" w14:textId="77777777" w:rsidR="00424075" w:rsidRPr="00424075" w:rsidRDefault="00424075" w:rsidP="00424075">
      <w:pPr>
        <w:rPr>
          <w:color w:val="808080" w:themeColor="background1" w:themeShade="80"/>
          <w:lang w:eastAsia="en-AU"/>
        </w:rPr>
      </w:pPr>
      <w:r w:rsidRPr="00424075">
        <w:rPr>
          <w:color w:val="808080" w:themeColor="background1" w:themeShade="80"/>
          <w:lang w:eastAsia="en-AU"/>
        </w:rPr>
        <w:t>&lt;Evaluation Sponsor Title&gt;</w:t>
      </w:r>
    </w:p>
    <w:p w14:paraId="734DC14A" w14:textId="77777777" w:rsidR="00424075" w:rsidRDefault="00424075" w:rsidP="00424075">
      <w:pPr>
        <w:ind w:left="6480" w:firstLine="720"/>
        <w:rPr>
          <w:lang w:eastAsia="en-AU"/>
        </w:rPr>
      </w:pPr>
      <w:r>
        <w:rPr>
          <w:lang w:eastAsia="en-AU"/>
        </w:rPr>
        <w:t xml:space="preserve">Date:  </w:t>
      </w:r>
    </w:p>
    <w:p w14:paraId="08FD300B" w14:textId="77777777" w:rsidR="00424075" w:rsidRPr="005B3EB2" w:rsidRDefault="00424075" w:rsidP="00424075">
      <w:pPr>
        <w:rPr>
          <w:lang w:eastAsia="en-AU"/>
        </w:rPr>
      </w:pPr>
    </w:p>
    <w:sectPr w:rsidR="00424075" w:rsidRPr="005B3EB2" w:rsidSect="0090309A">
      <w:headerReference w:type="default" r:id="rId22"/>
      <w:footerReference w:type="default" r:id="rId23"/>
      <w:pgSz w:w="11906" w:h="16838" w:code="9"/>
      <w:pgMar w:top="141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F5025" w14:textId="77777777" w:rsidR="000603C7" w:rsidRDefault="000603C7" w:rsidP="00EF4574">
      <w:pPr>
        <w:spacing w:before="0" w:after="0" w:line="240" w:lineRule="auto"/>
      </w:pPr>
      <w:r>
        <w:separator/>
      </w:r>
    </w:p>
    <w:p w14:paraId="2D428AF0" w14:textId="77777777" w:rsidR="000603C7" w:rsidRDefault="000603C7"/>
  </w:endnote>
  <w:endnote w:type="continuationSeparator" w:id="0">
    <w:p w14:paraId="55CE54CE" w14:textId="77777777" w:rsidR="000603C7" w:rsidRDefault="000603C7" w:rsidP="00EF4574">
      <w:pPr>
        <w:spacing w:before="0" w:after="0" w:line="240" w:lineRule="auto"/>
      </w:pPr>
      <w:r>
        <w:continuationSeparator/>
      </w:r>
    </w:p>
    <w:p w14:paraId="679850C1" w14:textId="77777777" w:rsidR="000603C7" w:rsidRDefault="00060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1C468" w14:textId="77777777" w:rsidR="00DB6D69" w:rsidRDefault="00DB6D69" w:rsidP="005D3E0C">
    <w:pPr>
      <w:pStyle w:val="Footer"/>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7AE89" w14:textId="77777777" w:rsidR="000A6A8B" w:rsidRDefault="000A6A8B">
    <w:pPr>
      <w:pStyle w:val="Footer"/>
    </w:pPr>
  </w:p>
  <w:sdt>
    <w:sdtPr>
      <w:rPr>
        <w:rStyle w:val="Classification"/>
      </w:rPr>
      <w:alias w:val="Status"/>
      <w:tag w:val=""/>
      <w:id w:val="1675842541"/>
      <w:placeholder>
        <w:docPart w:val="85FCF50EFA584C32A9291D76744CD17A"/>
      </w:placeholder>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p w14:paraId="740F91FC" w14:textId="77777777" w:rsidR="000A6A8B" w:rsidRDefault="000A6A8B" w:rsidP="000A6A8B">
        <w:pPr>
          <w:pStyle w:val="Footer"/>
          <w:jc w:val="center"/>
          <w:rPr>
            <w:rStyle w:val="Classification"/>
          </w:rPr>
        </w:pPr>
        <w:r w:rsidRPr="000A6A8B">
          <w:rPr>
            <w:rStyle w:val="Classification"/>
          </w:rPr>
          <w:t>Classification</w:t>
        </w:r>
      </w:p>
    </w:sdtContent>
  </w:sdt>
  <w:p w14:paraId="1460770C" w14:textId="77777777" w:rsidR="006C4DD1" w:rsidRPr="000A6A8B" w:rsidRDefault="006C4DD1" w:rsidP="000A6A8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96A6" w14:textId="77777777" w:rsidR="005D3E0C" w:rsidRPr="00F35684" w:rsidRDefault="005D3E0C" w:rsidP="00A66D8B">
    <w:pPr>
      <w:pStyle w:val="Footer"/>
      <w:spacing w:after="240"/>
      <w:jc w:val="right"/>
      <w:rPr>
        <w:noProof/>
        <w:sz w:val="16"/>
      </w:rPr>
    </w:pPr>
    <w:r w:rsidRPr="00F35684">
      <w:rPr>
        <w:noProof/>
        <w:sz w:val="16"/>
      </w:rPr>
      <w:fldChar w:fldCharType="begin"/>
    </w:r>
    <w:r w:rsidRPr="00F35684">
      <w:rPr>
        <w:noProof/>
        <w:sz w:val="16"/>
      </w:rPr>
      <w:instrText xml:space="preserve"> PAGE   \* MERGEFORMAT </w:instrText>
    </w:r>
    <w:r w:rsidRPr="00F35684">
      <w:rPr>
        <w:noProof/>
        <w:sz w:val="16"/>
      </w:rPr>
      <w:fldChar w:fldCharType="separate"/>
    </w:r>
    <w:r w:rsidR="00CB0EF0">
      <w:rPr>
        <w:noProof/>
        <w:sz w:val="16"/>
      </w:rPr>
      <w:t>3</w:t>
    </w:r>
    <w:r w:rsidRPr="00F35684">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E8384" w14:textId="77777777" w:rsidR="000603C7" w:rsidRDefault="000603C7" w:rsidP="0020122A">
      <w:pPr>
        <w:pStyle w:val="FootnoteSeparator"/>
      </w:pPr>
    </w:p>
  </w:footnote>
  <w:footnote w:type="continuationSeparator" w:id="0">
    <w:p w14:paraId="241F97B2" w14:textId="77777777" w:rsidR="000603C7" w:rsidRDefault="000603C7" w:rsidP="00EF4574">
      <w:pPr>
        <w:spacing w:before="0" w:after="0" w:line="240" w:lineRule="auto"/>
      </w:pPr>
      <w:r>
        <w:continuationSeparator/>
      </w:r>
    </w:p>
    <w:p w14:paraId="6B0B4FBE" w14:textId="77777777" w:rsidR="000603C7" w:rsidRDefault="000603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8E9D5" w14:textId="77777777" w:rsidR="000C2A48" w:rsidRDefault="00A24C47" w:rsidP="000A6A8B">
    <w:pPr>
      <w:pStyle w:val="Header"/>
      <w:jc w:val="center"/>
    </w:pPr>
    <w:r>
      <w:rPr>
        <w:noProof/>
        <w:lang w:eastAsia="en-AU"/>
      </w:rPr>
      <w:drawing>
        <wp:anchor distT="0" distB="0" distL="114300" distR="114300" simplePos="0" relativeHeight="251657728" behindDoc="1" locked="0" layoutInCell="1" allowOverlap="1" wp14:anchorId="04DE2ADB" wp14:editId="5A1EC11D">
          <wp:simplePos x="0" y="0"/>
          <wp:positionH relativeFrom="column">
            <wp:posOffset>-900430</wp:posOffset>
          </wp:positionH>
          <wp:positionV relativeFrom="paragraph">
            <wp:posOffset>-360680</wp:posOffset>
          </wp:positionV>
          <wp:extent cx="7571105" cy="10705465"/>
          <wp:effectExtent l="0" t="0" r="0" b="635"/>
          <wp:wrapNone/>
          <wp:docPr id="7" name="Picture 7" descr="Long word cove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g word cover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0705465"/>
                  </a:xfrm>
                  <a:prstGeom prst="rect">
                    <a:avLst/>
                  </a:prstGeom>
                  <a:noFill/>
                </pic:spPr>
              </pic:pic>
            </a:graphicData>
          </a:graphic>
          <wp14:sizeRelH relativeFrom="page">
            <wp14:pctWidth>0</wp14:pctWidth>
          </wp14:sizeRelH>
          <wp14:sizeRelV relativeFrom="page">
            <wp14:pctHeight>0</wp14:pctHeight>
          </wp14:sizeRelV>
        </wp:anchor>
      </w:drawing>
    </w:r>
    <w:sdt>
      <w:sdtPr>
        <w:rPr>
          <w:rStyle w:val="Classification"/>
        </w:rPr>
        <w:alias w:val="Status"/>
        <w:tag w:val=""/>
        <w:id w:val="1135987026"/>
        <w:placeholder>
          <w:docPart w:val="9D808996CD2146019246D2031F05F10B"/>
        </w:placeholder>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r w:rsidR="000A6A8B" w:rsidRPr="000A6A8B">
          <w:rPr>
            <w:rStyle w:val="Classification"/>
          </w:rPr>
          <w:t>Classification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7250" w14:textId="77777777" w:rsidR="0082589D" w:rsidRPr="00A66D8B" w:rsidRDefault="00867A9C" w:rsidP="00A66D8B">
    <w:pPr>
      <w:pStyle w:val="Header"/>
      <w:spacing w:before="480"/>
      <w:rPr>
        <w:b/>
        <w:color w:val="001B36"/>
      </w:rPr>
    </w:pPr>
    <w:r w:rsidRPr="00A66D8B">
      <w:rPr>
        <w:b/>
        <w:noProof/>
        <w:color w:val="001B36"/>
        <w:lang w:eastAsia="en-AU"/>
      </w:rPr>
      <w:drawing>
        <wp:anchor distT="0" distB="0" distL="114300" distR="114300" simplePos="0" relativeHeight="251658752" behindDoc="1" locked="0" layoutInCell="1" allowOverlap="1" wp14:anchorId="68E36028" wp14:editId="75ECCA93">
          <wp:simplePos x="0" y="0"/>
          <wp:positionH relativeFrom="page">
            <wp:align>center</wp:align>
          </wp:positionH>
          <wp:positionV relativeFrom="page">
            <wp:align>top</wp:align>
          </wp:positionV>
          <wp:extent cx="7549200" cy="106776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mmonwealth_Eval_Toolkit_Cover_Design_d01_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r w:rsidR="00B038E4">
      <w:rPr>
        <w:b/>
        <w:color w:val="001B36"/>
      </w:rPr>
      <w:t>Commonwealth Evaluation Toolkit</w:t>
    </w:r>
    <w:r w:rsidRPr="00B515B9">
      <w:rPr>
        <w:b/>
        <w:color w:val="F15A22" w:themeColor="accent6"/>
      </w:rPr>
      <w:t xml:space="preserve"> | </w:t>
    </w:r>
    <w:r w:rsidR="00B038E4">
      <w:rPr>
        <w:b/>
        <w:color w:val="001B36"/>
      </w:rPr>
      <w:t>Template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C01D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C7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F6AD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DCA1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0074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5AF6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4656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C8B5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861C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A800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30C701FE"/>
    <w:multiLevelType w:val="hybridMultilevel"/>
    <w:tmpl w:val="217E3714"/>
    <w:lvl w:ilvl="0" w:tplc="2C401ED6">
      <w:start w:val="1"/>
      <w:numFmt w:val="bullet"/>
      <w:lvlText w:val=""/>
      <w:lvlJc w:val="left"/>
      <w:pPr>
        <w:ind w:left="1827" w:hanging="360"/>
      </w:pPr>
      <w:rPr>
        <w:rFonts w:ascii="Symbol" w:hAnsi="Symbol" w:hint="default"/>
      </w:rPr>
    </w:lvl>
    <w:lvl w:ilvl="1" w:tplc="0C090003">
      <w:start w:val="1"/>
      <w:numFmt w:val="bullet"/>
      <w:lvlText w:val="o"/>
      <w:lvlJc w:val="left"/>
      <w:pPr>
        <w:ind w:left="2547" w:hanging="360"/>
      </w:pPr>
      <w:rPr>
        <w:rFonts w:ascii="Courier New" w:hAnsi="Courier New" w:cs="Courier New" w:hint="default"/>
      </w:rPr>
    </w:lvl>
    <w:lvl w:ilvl="2" w:tplc="0C090005" w:tentative="1">
      <w:start w:val="1"/>
      <w:numFmt w:val="bullet"/>
      <w:lvlText w:val=""/>
      <w:lvlJc w:val="left"/>
      <w:pPr>
        <w:ind w:left="3267" w:hanging="360"/>
      </w:pPr>
      <w:rPr>
        <w:rFonts w:ascii="Wingdings" w:hAnsi="Wingdings" w:hint="default"/>
      </w:rPr>
    </w:lvl>
    <w:lvl w:ilvl="3" w:tplc="0C090001" w:tentative="1">
      <w:start w:val="1"/>
      <w:numFmt w:val="bullet"/>
      <w:lvlText w:val=""/>
      <w:lvlJc w:val="left"/>
      <w:pPr>
        <w:ind w:left="3987" w:hanging="360"/>
      </w:pPr>
      <w:rPr>
        <w:rFonts w:ascii="Symbol" w:hAnsi="Symbol" w:hint="default"/>
      </w:rPr>
    </w:lvl>
    <w:lvl w:ilvl="4" w:tplc="0C090003" w:tentative="1">
      <w:start w:val="1"/>
      <w:numFmt w:val="bullet"/>
      <w:lvlText w:val="o"/>
      <w:lvlJc w:val="left"/>
      <w:pPr>
        <w:ind w:left="4707" w:hanging="360"/>
      </w:pPr>
      <w:rPr>
        <w:rFonts w:ascii="Courier New" w:hAnsi="Courier New" w:cs="Courier New" w:hint="default"/>
      </w:rPr>
    </w:lvl>
    <w:lvl w:ilvl="5" w:tplc="0C090005" w:tentative="1">
      <w:start w:val="1"/>
      <w:numFmt w:val="bullet"/>
      <w:lvlText w:val=""/>
      <w:lvlJc w:val="left"/>
      <w:pPr>
        <w:ind w:left="5427" w:hanging="360"/>
      </w:pPr>
      <w:rPr>
        <w:rFonts w:ascii="Wingdings" w:hAnsi="Wingdings" w:hint="default"/>
      </w:rPr>
    </w:lvl>
    <w:lvl w:ilvl="6" w:tplc="0C090001" w:tentative="1">
      <w:start w:val="1"/>
      <w:numFmt w:val="bullet"/>
      <w:lvlText w:val=""/>
      <w:lvlJc w:val="left"/>
      <w:pPr>
        <w:ind w:left="6147" w:hanging="360"/>
      </w:pPr>
      <w:rPr>
        <w:rFonts w:ascii="Symbol" w:hAnsi="Symbol" w:hint="default"/>
      </w:rPr>
    </w:lvl>
    <w:lvl w:ilvl="7" w:tplc="0C090003" w:tentative="1">
      <w:start w:val="1"/>
      <w:numFmt w:val="bullet"/>
      <w:lvlText w:val="o"/>
      <w:lvlJc w:val="left"/>
      <w:pPr>
        <w:ind w:left="6867" w:hanging="360"/>
      </w:pPr>
      <w:rPr>
        <w:rFonts w:ascii="Courier New" w:hAnsi="Courier New" w:cs="Courier New" w:hint="default"/>
      </w:rPr>
    </w:lvl>
    <w:lvl w:ilvl="8" w:tplc="0C090005" w:tentative="1">
      <w:start w:val="1"/>
      <w:numFmt w:val="bullet"/>
      <w:lvlText w:val=""/>
      <w:lvlJc w:val="left"/>
      <w:pPr>
        <w:ind w:left="7587" w:hanging="360"/>
      </w:pPr>
      <w:rPr>
        <w:rFonts w:ascii="Wingdings" w:hAnsi="Wingdings" w:hint="default"/>
      </w:rPr>
    </w:lvl>
  </w:abstractNum>
  <w:abstractNum w:abstractNumId="14" w15:restartNumberingAfterBreak="0">
    <w:nsid w:val="48D257FC"/>
    <w:multiLevelType w:val="hybridMultilevel"/>
    <w:tmpl w:val="6456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6"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7"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5"/>
  </w:num>
  <w:num w:numId="10">
    <w:abstractNumId w:val="16"/>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2782F"/>
    <w:rsid w:val="0003367C"/>
    <w:rsid w:val="00054E4D"/>
    <w:rsid w:val="00060073"/>
    <w:rsid w:val="000603C7"/>
    <w:rsid w:val="00075694"/>
    <w:rsid w:val="000829F4"/>
    <w:rsid w:val="000A4B30"/>
    <w:rsid w:val="000A6A8B"/>
    <w:rsid w:val="000C2A48"/>
    <w:rsid w:val="000C5F75"/>
    <w:rsid w:val="000D60B1"/>
    <w:rsid w:val="001333D4"/>
    <w:rsid w:val="00136530"/>
    <w:rsid w:val="001541EA"/>
    <w:rsid w:val="001612A4"/>
    <w:rsid w:val="001A233C"/>
    <w:rsid w:val="001D01D5"/>
    <w:rsid w:val="001D7EB4"/>
    <w:rsid w:val="001E149C"/>
    <w:rsid w:val="001E1DC0"/>
    <w:rsid w:val="001E7D34"/>
    <w:rsid w:val="001F191D"/>
    <w:rsid w:val="0020122A"/>
    <w:rsid w:val="00257F87"/>
    <w:rsid w:val="0028602A"/>
    <w:rsid w:val="002B7879"/>
    <w:rsid w:val="002F5017"/>
    <w:rsid w:val="00301144"/>
    <w:rsid w:val="003148B7"/>
    <w:rsid w:val="003158C3"/>
    <w:rsid w:val="00325629"/>
    <w:rsid w:val="003274CD"/>
    <w:rsid w:val="0035119D"/>
    <w:rsid w:val="003A71C5"/>
    <w:rsid w:val="003B3C77"/>
    <w:rsid w:val="003B4F12"/>
    <w:rsid w:val="003C0E5E"/>
    <w:rsid w:val="00404BD2"/>
    <w:rsid w:val="0041775C"/>
    <w:rsid w:val="00423F31"/>
    <w:rsid w:val="00424075"/>
    <w:rsid w:val="00431899"/>
    <w:rsid w:val="00437E87"/>
    <w:rsid w:val="004509B7"/>
    <w:rsid w:val="004653CC"/>
    <w:rsid w:val="00486804"/>
    <w:rsid w:val="004B3775"/>
    <w:rsid w:val="004C2A06"/>
    <w:rsid w:val="004C7EC3"/>
    <w:rsid w:val="004E058F"/>
    <w:rsid w:val="004E3B87"/>
    <w:rsid w:val="00510326"/>
    <w:rsid w:val="00510921"/>
    <w:rsid w:val="00510AD3"/>
    <w:rsid w:val="00513348"/>
    <w:rsid w:val="00533B5D"/>
    <w:rsid w:val="00541E5B"/>
    <w:rsid w:val="005477C1"/>
    <w:rsid w:val="005570E8"/>
    <w:rsid w:val="00576566"/>
    <w:rsid w:val="005970EA"/>
    <w:rsid w:val="005B3EB2"/>
    <w:rsid w:val="005C37F0"/>
    <w:rsid w:val="005D2D36"/>
    <w:rsid w:val="005D3E0C"/>
    <w:rsid w:val="00623BA1"/>
    <w:rsid w:val="00634516"/>
    <w:rsid w:val="006346BC"/>
    <w:rsid w:val="00666291"/>
    <w:rsid w:val="0066652A"/>
    <w:rsid w:val="00682167"/>
    <w:rsid w:val="006A5C0E"/>
    <w:rsid w:val="006C42AF"/>
    <w:rsid w:val="006C4DD1"/>
    <w:rsid w:val="006D1252"/>
    <w:rsid w:val="006D422B"/>
    <w:rsid w:val="00711D8E"/>
    <w:rsid w:val="00712672"/>
    <w:rsid w:val="00734E3F"/>
    <w:rsid w:val="00736985"/>
    <w:rsid w:val="00737A13"/>
    <w:rsid w:val="00755521"/>
    <w:rsid w:val="0079150B"/>
    <w:rsid w:val="007B6200"/>
    <w:rsid w:val="007D29D9"/>
    <w:rsid w:val="007E1167"/>
    <w:rsid w:val="00801B9F"/>
    <w:rsid w:val="0082589D"/>
    <w:rsid w:val="00837D62"/>
    <w:rsid w:val="00867A9C"/>
    <w:rsid w:val="00880B3F"/>
    <w:rsid w:val="008B0B1A"/>
    <w:rsid w:val="008B62C7"/>
    <w:rsid w:val="008D0BF0"/>
    <w:rsid w:val="008D4A99"/>
    <w:rsid w:val="0090309A"/>
    <w:rsid w:val="00992AE5"/>
    <w:rsid w:val="009A2DA7"/>
    <w:rsid w:val="009B4D3B"/>
    <w:rsid w:val="009D7407"/>
    <w:rsid w:val="009E0866"/>
    <w:rsid w:val="00A20E8E"/>
    <w:rsid w:val="00A24A62"/>
    <w:rsid w:val="00A24C47"/>
    <w:rsid w:val="00A31C9F"/>
    <w:rsid w:val="00A51DAD"/>
    <w:rsid w:val="00A66D8B"/>
    <w:rsid w:val="00A8200F"/>
    <w:rsid w:val="00A83C6D"/>
    <w:rsid w:val="00AB19CF"/>
    <w:rsid w:val="00AC164A"/>
    <w:rsid w:val="00AF2050"/>
    <w:rsid w:val="00B038E4"/>
    <w:rsid w:val="00B515B9"/>
    <w:rsid w:val="00B60352"/>
    <w:rsid w:val="00B82286"/>
    <w:rsid w:val="00BA0B02"/>
    <w:rsid w:val="00BB26C5"/>
    <w:rsid w:val="00BB71B1"/>
    <w:rsid w:val="00BD65F0"/>
    <w:rsid w:val="00BE6115"/>
    <w:rsid w:val="00BF4DE6"/>
    <w:rsid w:val="00C27965"/>
    <w:rsid w:val="00C42CDE"/>
    <w:rsid w:val="00C60904"/>
    <w:rsid w:val="00CA37B1"/>
    <w:rsid w:val="00CB0EF0"/>
    <w:rsid w:val="00CB1959"/>
    <w:rsid w:val="00CC2EB1"/>
    <w:rsid w:val="00D0296C"/>
    <w:rsid w:val="00D22869"/>
    <w:rsid w:val="00D46D82"/>
    <w:rsid w:val="00DA1A13"/>
    <w:rsid w:val="00DB6D69"/>
    <w:rsid w:val="00DC430B"/>
    <w:rsid w:val="00DF25F7"/>
    <w:rsid w:val="00E07DE3"/>
    <w:rsid w:val="00E357B7"/>
    <w:rsid w:val="00E44D53"/>
    <w:rsid w:val="00E53800"/>
    <w:rsid w:val="00E6081F"/>
    <w:rsid w:val="00EA04B2"/>
    <w:rsid w:val="00EA20F3"/>
    <w:rsid w:val="00EC45E7"/>
    <w:rsid w:val="00ED43D1"/>
    <w:rsid w:val="00EE4EE1"/>
    <w:rsid w:val="00EF4574"/>
    <w:rsid w:val="00F2684E"/>
    <w:rsid w:val="00F35684"/>
    <w:rsid w:val="00F729EF"/>
    <w:rsid w:val="00F77CAE"/>
    <w:rsid w:val="00F96BB9"/>
    <w:rsid w:val="00FB42D7"/>
    <w:rsid w:val="00FB44AA"/>
    <w:rsid w:val="00FE6D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CD83B6D"/>
  <w15:docId w15:val="{9B3D9A84-8831-4BE1-A87C-A2E0FB43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EB1"/>
    <w:pPr>
      <w:suppressAutoHyphens/>
      <w:spacing w:before="180" w:after="60" w:line="280" w:lineRule="atLeast"/>
    </w:pPr>
  </w:style>
  <w:style w:type="paragraph" w:styleId="Heading1">
    <w:name w:val="heading 1"/>
    <w:basedOn w:val="Normal"/>
    <w:next w:val="Normal"/>
    <w:link w:val="Heading1Char"/>
    <w:uiPriority w:val="9"/>
    <w:qFormat/>
    <w:rsid w:val="001612A4"/>
    <w:pPr>
      <w:keepNext/>
      <w:keepLines/>
      <w:spacing w:before="360" w:after="120" w:line="460" w:lineRule="atLeast"/>
      <w:contextualSpacing/>
      <w:outlineLvl w:val="0"/>
    </w:pPr>
    <w:rPr>
      <w:rFonts w:asciiTheme="majorHAnsi" w:eastAsiaTheme="majorEastAsia" w:hAnsiTheme="majorHAnsi" w:cstheme="majorBidi"/>
      <w:bCs/>
      <w:color w:val="031A2B"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623BA1"/>
    <w:pPr>
      <w:outlineLvl w:val="4"/>
    </w:pPr>
    <w:rPr>
      <w:i/>
      <w:color w:val="50A9B6" w:themeColor="accent1"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3727B"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031A2B"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031A2B"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031A2B"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031A2B" w:themeColor="text2"/>
      <w:kern w:val="28"/>
      <w:sz w:val="40"/>
      <w:szCs w:val="52"/>
    </w:rPr>
  </w:style>
  <w:style w:type="paragraph" w:styleId="Subtitle">
    <w:name w:val="Subtitle"/>
    <w:basedOn w:val="Title"/>
    <w:next w:val="Normal"/>
    <w:link w:val="SubtitleChar"/>
    <w:uiPriority w:val="11"/>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031A2B" w:themeColor="text2"/>
      <w:kern w:val="28"/>
      <w:sz w:val="20"/>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3"/>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5"/>
      </w:numPr>
    </w:pPr>
  </w:style>
  <w:style w:type="paragraph" w:customStyle="1" w:styleId="Heading2Numbered">
    <w:name w:val="Heading 2 Numbered"/>
    <w:basedOn w:val="Heading2"/>
    <w:next w:val="Normal"/>
    <w:qFormat/>
    <w:rsid w:val="0082589D"/>
    <w:pPr>
      <w:numPr>
        <w:ilvl w:val="1"/>
        <w:numId w:val="5"/>
      </w:numPr>
      <w:ind w:left="851" w:hanging="851"/>
    </w:pPr>
    <w:rPr>
      <w:bCs/>
    </w:rPr>
  </w:style>
  <w:style w:type="paragraph" w:customStyle="1" w:styleId="Heading3Numbered">
    <w:name w:val="Heading 3 Numbered"/>
    <w:basedOn w:val="Heading3"/>
    <w:next w:val="Normal"/>
    <w:qFormat/>
    <w:rsid w:val="001D7EB4"/>
    <w:pPr>
      <w:numPr>
        <w:ilvl w:val="2"/>
        <w:numId w:val="5"/>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031A2B" w:themeColor="text2"/>
      <w:sz w:val="26"/>
      <w:szCs w:val="26"/>
    </w:rPr>
  </w:style>
  <w:style w:type="paragraph" w:styleId="TOC1">
    <w:name w:val="toc 1"/>
    <w:basedOn w:val="Normal"/>
    <w:next w:val="Normal"/>
    <w:autoRedefine/>
    <w:uiPriority w:val="39"/>
    <w:unhideWhenUsed/>
    <w:rsid w:val="00C2796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2796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9"/>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F35684"/>
    <w:pPr>
      <w:pBdr>
        <w:bottom w:val="single" w:sz="4" w:space="6" w:color="FCD9CC"/>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486804"/>
    <w:rPr>
      <w:rFonts w:asciiTheme="majorHAnsi" w:eastAsiaTheme="majorEastAsia" w:hAnsiTheme="majorHAnsi" w:cstheme="majorBidi"/>
      <w:bCs/>
      <w:iCs/>
      <w:color w:val="50A9B6"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3727B"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3727B"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653CC"/>
    <w:pPr>
      <w:pBdr>
        <w:top w:val="single" w:sz="4" w:space="14" w:color="FCD9CC"/>
        <w:left w:val="single" w:sz="4" w:space="14" w:color="FCD9CC"/>
        <w:bottom w:val="single" w:sz="4" w:space="14" w:color="FCD9CC"/>
        <w:right w:val="single" w:sz="4" w:space="14" w:color="FCD9CC"/>
      </w:pBdr>
      <w:shd w:val="clear" w:color="auto" w:fill="FCD9CC"/>
      <w:ind w:left="284" w:right="284"/>
    </w:pPr>
  </w:style>
  <w:style w:type="paragraph" w:customStyle="1" w:styleId="Boxed1Heading">
    <w:name w:val="Boxed 1 Heading"/>
    <w:basedOn w:val="Boxed1Text"/>
    <w:qFormat/>
    <w:rsid w:val="004653CC"/>
    <w:rPr>
      <w:b/>
      <w:sz w:val="24"/>
    </w:rPr>
  </w:style>
  <w:style w:type="paragraph" w:customStyle="1" w:styleId="Boxed2Text">
    <w:name w:val="Boxed 2 Text"/>
    <w:basedOn w:val="Boxed1Text"/>
    <w:qFormat/>
    <w:rsid w:val="004653CC"/>
    <w:pPr>
      <w:pBdr>
        <w:top w:val="single" w:sz="4" w:space="14" w:color="8FC8D0"/>
        <w:left w:val="single" w:sz="4" w:space="14" w:color="8FC8D0"/>
        <w:bottom w:val="single" w:sz="4" w:space="14" w:color="8FC8D0"/>
        <w:right w:val="single" w:sz="4" w:space="14" w:color="8FC8D0"/>
      </w:pBdr>
      <w:shd w:val="clear" w:color="auto" w:fill="8FC8D0"/>
    </w:pPr>
  </w:style>
  <w:style w:type="paragraph" w:customStyle="1" w:styleId="Boxed2Heading">
    <w:name w:val="Boxed 2 Heading"/>
    <w:basedOn w:val="Boxed2Text"/>
    <w:qFormat/>
    <w:rsid w:val="004653CC"/>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4C7EC3"/>
    <w:pPr>
      <w:pBdr>
        <w:top w:val="single" w:sz="2" w:space="1" w:color="50A9B6" w:themeColor="accent1" w:themeShade="BF"/>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table" w:customStyle="1" w:styleId="CET1">
    <w:name w:val="CET 1"/>
    <w:basedOn w:val="TableNormal"/>
    <w:uiPriority w:val="99"/>
    <w:rsid w:val="004509B7"/>
    <w:pPr>
      <w:spacing w:after="0" w:line="240" w:lineRule="auto"/>
    </w:pPr>
    <w:rPr>
      <w:sz w:val="20"/>
    </w:rPr>
    <w:tblPr>
      <w:tblStyleRowBandSize w:val="1"/>
      <w:tblBorders>
        <w:top w:val="single" w:sz="4" w:space="0" w:color="auto"/>
        <w:bottom w:val="single" w:sz="4" w:space="0" w:color="auto"/>
        <w:insideH w:val="single" w:sz="4" w:space="0" w:color="auto"/>
      </w:tblBorders>
    </w:tblPr>
    <w:tblStylePr w:type="firstRow">
      <w:rPr>
        <w:color w:val="FFFFFF" w:themeColor="background1"/>
      </w:rPr>
      <w:tblPr/>
      <w:tcPr>
        <w:shd w:val="clear" w:color="auto" w:fill="062D4A"/>
      </w:tcPr>
    </w:tblStylePr>
    <w:tblStylePr w:type="lastRow">
      <w:tblPr/>
      <w:tcPr>
        <w:shd w:val="clear" w:color="auto" w:fill="062D4A"/>
      </w:tcPr>
    </w:tblStylePr>
    <w:tblStylePr w:type="band1Horz">
      <w:tblPr/>
      <w:tcPr>
        <w:tcBorders>
          <w:top w:val="single" w:sz="4" w:space="0" w:color="auto"/>
          <w:left w:val="nil"/>
          <w:bottom w:val="single" w:sz="4" w:space="0" w:color="auto"/>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CB0EF0"/>
    <w:rPr>
      <w:color w:val="0C5C9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evaluation.gov.au/toolkit/how-evaluat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gpa@finance.gov.au"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evaluation.gov.au/toolkit/commonwealth-evaluation-toolkit" TargetMode="External"/><Relationship Id="rId20" Type="http://schemas.openxmlformats.org/officeDocument/2006/relationships/hyperlink" Target="https://evaluation.gov.au/toolkit/templates-tools-and-resour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evaluation.gov.au/toolkit/templates-tools-and-re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808996CD2146019246D2031F05F10B"/>
        <w:category>
          <w:name w:val="General"/>
          <w:gallery w:val="placeholder"/>
        </w:category>
        <w:types>
          <w:type w:val="bbPlcHdr"/>
        </w:types>
        <w:behaviors>
          <w:behavior w:val="content"/>
        </w:behaviors>
        <w:guid w:val="{91BC08E9-82F0-4806-B66A-59428F7C0270}"/>
      </w:docPartPr>
      <w:docPartBody>
        <w:p w:rsidR="00817C60" w:rsidRDefault="00751FB6" w:rsidP="00751FB6">
          <w:pPr>
            <w:pStyle w:val="9D808996CD2146019246D2031F05F10B"/>
          </w:pPr>
          <w:r w:rsidRPr="006009C9">
            <w:rPr>
              <w:rStyle w:val="PlaceholderText"/>
            </w:rPr>
            <w:t>[Status]</w:t>
          </w:r>
        </w:p>
      </w:docPartBody>
    </w:docPart>
    <w:docPart>
      <w:docPartPr>
        <w:name w:val="85FCF50EFA584C32A9291D76744CD17A"/>
        <w:category>
          <w:name w:val="General"/>
          <w:gallery w:val="placeholder"/>
        </w:category>
        <w:types>
          <w:type w:val="bbPlcHdr"/>
        </w:types>
        <w:behaviors>
          <w:behavior w:val="content"/>
        </w:behaviors>
        <w:guid w:val="{F0F7575D-38F6-42DA-B1C8-F6AC6B3FB305}"/>
      </w:docPartPr>
      <w:docPartBody>
        <w:p w:rsidR="00817C60" w:rsidRDefault="00751FB6" w:rsidP="00751FB6">
          <w:pPr>
            <w:pStyle w:val="85FCF50EFA584C32A9291D76744CD17A"/>
          </w:pPr>
          <w:r w:rsidRPr="006009C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FB6"/>
    <w:rsid w:val="00105A8E"/>
    <w:rsid w:val="00305842"/>
    <w:rsid w:val="0066629B"/>
    <w:rsid w:val="00666630"/>
    <w:rsid w:val="00751FB6"/>
    <w:rsid w:val="00765EC2"/>
    <w:rsid w:val="00817C60"/>
    <w:rsid w:val="00874D11"/>
    <w:rsid w:val="009C0D89"/>
    <w:rsid w:val="00EB2579"/>
    <w:rsid w:val="00FD0E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FB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5842"/>
    <w:rPr>
      <w:color w:val="808080"/>
    </w:rPr>
  </w:style>
  <w:style w:type="paragraph" w:customStyle="1" w:styleId="9D808996CD2146019246D2031F05F10B">
    <w:name w:val="9D808996CD2146019246D2031F05F10B"/>
    <w:rsid w:val="00751FB6"/>
  </w:style>
  <w:style w:type="paragraph" w:customStyle="1" w:styleId="85FCF50EFA584C32A9291D76744CD17A">
    <w:name w:val="85FCF50EFA584C32A9291D76744CD17A"/>
    <w:rsid w:val="00751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Finance 1 Blue">
  <a:themeElements>
    <a:clrScheme name="Custom 18">
      <a:dk1>
        <a:sysClr val="windowText" lastClr="000000"/>
      </a:dk1>
      <a:lt1>
        <a:sysClr val="window" lastClr="FFFFFF"/>
      </a:lt1>
      <a:dk2>
        <a:srgbClr val="031A2B"/>
      </a:dk2>
      <a:lt2>
        <a:srgbClr val="E2E3E2"/>
      </a:lt2>
      <a:accent1>
        <a:srgbClr val="8FC8D0"/>
      </a:accent1>
      <a:accent2>
        <a:srgbClr val="B4B5DF"/>
      </a:accent2>
      <a:accent3>
        <a:srgbClr val="FCD9CC"/>
      </a:accent3>
      <a:accent4>
        <a:srgbClr val="F6EB61"/>
      </a:accent4>
      <a:accent5>
        <a:srgbClr val="0F72BD"/>
      </a:accent5>
      <a:accent6>
        <a:srgbClr val="F15A22"/>
      </a:accent6>
      <a:hlink>
        <a:srgbClr val="0F72BD"/>
      </a:hlink>
      <a:folHlink>
        <a:srgbClr val="0C5C9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825F1A89FC7C4483E223054B4F375C" ma:contentTypeVersion="15" ma:contentTypeDescription="Create a new document." ma:contentTypeScope="" ma:versionID="ac2d18ccc17de7c03e19fdf0b7e977c5">
  <xsd:schema xmlns:xsd="http://www.w3.org/2001/XMLSchema" xmlns:xs="http://www.w3.org/2001/XMLSchema" xmlns:p="http://schemas.microsoft.com/office/2006/metadata/properties" xmlns:ns2="ff38c824-6e29-4496-8487-69f397e7ed29" xmlns:ns3="fe39d773-a83d-4623-ae74-f25711a76616" xmlns:ns4="3b060556-123b-41ca-bb76-97eb16ac7a27" targetNamespace="http://schemas.microsoft.com/office/2006/metadata/properties" ma:root="true" ma:fieldsID="4ba42f0c9e346a55e0b886493a50e8f5" ns2:_="" ns3:_="" ns4:_="">
    <xsd:import namespace="ff38c824-6e29-4496-8487-69f397e7ed29"/>
    <xsd:import namespace="fe39d773-a83d-4623-ae74-f25711a76616"/>
    <xsd:import namespace="3b060556-123b-41ca-bb76-97eb16ac7a2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MediaServiceObjectDetectorVersions" minOccurs="0"/>
                <xsd:element ref="ns2:SharedWithUsers" minOccurs="0"/>
                <xsd:element ref="ns2:SharedWithDetails" minOccurs="0"/>
                <xsd:element ref="ns4:h4a92f5f2d0c43cfbadc577b606b2097" minOccurs="0"/>
                <xsd:element ref="ns4:k3e8d876c2c249809b3aaa7f7a98699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ab9f79-fd13-4fda-960c-8216c1966d97}"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bab9f79-fd13-4fda-960c-8216c1966d97}"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Economy|7a4a2744-a3bd-4e68-a6bf-4196b2d69a24"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2bf6513c-c290-43b1-a14e-a5595192af38"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59362a56-7268-46ff-ae9c-253c44d54582"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bc402b0f-1a7f-44ed-920d-0d880207effa"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TSY 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060556-123b-41ca-bb76-97eb16ac7a2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h4a92f5f2d0c43cfbadc577b606b2097" ma:index="29" nillable="true" ma:taxonomy="true" ma:internalName="h4a92f5f2d0c43cfbadc577b606b2097" ma:taxonomyFieldName="Engagement" ma:displayName="Engagement" ma:default="" ma:fieldId="{14a92f5f-2d0c-43cf-badc-577b606b2097}" ma:sspId="218240cd-c75f-40bd-87f4-262ac964b25b" ma:termSetId="75e80db4-f9e1-471a-8f7f-e04e61788040" ma:anchorId="00000000-0000-0000-0000-000000000000" ma:open="false" ma:isKeyword="false">
      <xsd:complexType>
        <xsd:sequence>
          <xsd:element ref="pc:Terms" minOccurs="0" maxOccurs="1"/>
        </xsd:sequence>
      </xsd:complexType>
    </xsd:element>
    <xsd:element name="k3e8d876c2c249809b3aaa7f7a986995" ma:index="31" nillable="true" ma:taxonomy="true" ma:internalName="k3e8d876c2c249809b3aaa7f7a986995" ma:taxonomyFieldName="Status" ma:displayName="Status" ma:default="" ma:fieldId="{43e8d876-c2c2-4980-9b3a-aa7f7a986995}" ma:sspId="218240cd-c75f-40bd-87f4-262ac964b25b" ma:termSetId="cf478e9e-6e12-43fb-8a2b-13223b6c50a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e39d773-a83d-4623-ae74-f25711a76616">EHVMRRYKTSDQ-2003050963-84</_dlc_DocId>
    <TaxCatchAll xmlns="ff38c824-6e29-4496-8487-69f397e7ed29">
      <Value>134</Value>
      <Value>159</Value>
      <Value>89</Value>
      <Value>1</Value>
      <Value>161</Value>
    </TaxCatchAll>
    <_dlc_DocIdUrl xmlns="fe39d773-a83d-4623-ae74-f25711a76616">
      <Url>https://austreasury.sharepoint.com/sites/eval-function/_layouts/15/DocIdRedir.aspx?ID=EHVMRRYKTSDQ-2003050963-84</Url>
      <Description>EHVMRRYKTSDQ-2003050963-84</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9c01664b-5082-4c2f-bdc0-a12e3458b3be</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35e84e62-3a26-4caf-a0d0-f6c17aaffba5</TermId>
        </TermInfo>
      </Terms>
    </kfc39f3e4e2747ae990d3c8bb74a5a64>
    <h4a92f5f2d0c43cfbadc577b606b2097 xmlns="3b060556-123b-41ca-bb76-97eb16ac7a27">
      <Terms xmlns="http://schemas.microsoft.com/office/infopath/2007/PartnerControls"/>
    </h4a92f5f2d0c43cfbadc577b606b2097>
    <ge25bdd0d6464e36b066695d9e81d63d xmlns="fe39d773-a83d-4623-ae74-f25711a76616">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6d4f28bd-1824-45ac-af17-9d87dfdd3eca</TermId>
        </TermInfo>
      </Terms>
    </ge25bdd0d6464e36b066695d9e81d63d>
    <k3e8d876c2c249809b3aaa7f7a986995 xmlns="3b060556-123b-41ca-bb76-97eb16ac7a27">
      <Terms xmlns="http://schemas.microsoft.com/office/infopath/2007/PartnerControls"/>
    </k3e8d876c2c249809b3aaa7f7a986995>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Economy</TermName>
          <TermId xmlns="http://schemas.microsoft.com/office/infopath/2007/PartnerControls">7a4a2744-a3bd-4e68-a6bf-4196b2d69a24</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Policy and Toolkit</TermName>
          <TermId xmlns="http://schemas.microsoft.com/office/infopath/2007/PartnerControls">929a38fc-c873-46a2-804b-f7a144cc3994</TermId>
        </TermInfo>
      </Terms>
    </gfba5f33532c49208d2320ce38cc3c2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5F8033-A28C-47F9-9517-7D25EE76D89F}">
  <ds:schemaRefs>
    <ds:schemaRef ds:uri="http://schemas.openxmlformats.org/officeDocument/2006/bibliography"/>
  </ds:schemaRefs>
</ds:datastoreItem>
</file>

<file path=customXml/itemProps2.xml><?xml version="1.0" encoding="utf-8"?>
<ds:datastoreItem xmlns:ds="http://schemas.openxmlformats.org/officeDocument/2006/customXml" ds:itemID="{11CA7995-418F-47D1-80F6-DD7AED48E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fe39d773-a83d-4623-ae74-f25711a76616"/>
    <ds:schemaRef ds:uri="3b060556-123b-41ca-bb76-97eb16ac7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030802-C2BD-41DD-B62C-58ABB4868E29}">
  <ds:schemaRefs>
    <ds:schemaRef ds:uri="http://www.w3.org/XML/1998/namespace"/>
    <ds:schemaRef ds:uri="http://purl.org/dc/elements/1.1/"/>
    <ds:schemaRef ds:uri="http://schemas.microsoft.com/office/2006/documentManagement/types"/>
    <ds:schemaRef ds:uri="http://purl.org/dc/dcmitype/"/>
    <ds:schemaRef ds:uri="fe39d773-a83d-4623-ae74-f25711a76616"/>
    <ds:schemaRef ds:uri="ff38c824-6e29-4496-8487-69f397e7ed29"/>
    <ds:schemaRef ds:uri="http://purl.org/dc/terms/"/>
    <ds:schemaRef ds:uri="http://schemas.microsoft.com/office/infopath/2007/PartnerControls"/>
    <ds:schemaRef ds:uri="http://schemas.openxmlformats.org/package/2006/metadata/core-properties"/>
    <ds:schemaRef ds:uri="3b060556-123b-41ca-bb76-97eb16ac7a27"/>
    <ds:schemaRef ds:uri="http://schemas.microsoft.com/office/2006/metadata/properties"/>
  </ds:schemaRefs>
</ds:datastoreItem>
</file>

<file path=customXml/itemProps4.xml><?xml version="1.0" encoding="utf-8"?>
<ds:datastoreItem xmlns:ds="http://schemas.openxmlformats.org/officeDocument/2006/customXml" ds:itemID="{C306AB37-399E-40E2-A891-ED8B013FB2A5}">
  <ds:schemaRefs>
    <ds:schemaRef ds:uri="http://schemas.microsoft.com/sharepoint/v3/contenttype/forms"/>
  </ds:schemaRefs>
</ds:datastoreItem>
</file>

<file path=customXml/itemProps5.xml><?xml version="1.0" encoding="utf-8"?>
<ds:datastoreItem xmlns:ds="http://schemas.openxmlformats.org/officeDocument/2006/customXml" ds:itemID="{222DA178-517A-48A5-9437-3ABE7859A06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1465</Words>
  <Characters>8392</Characters>
  <Application>Microsoft Office Word</Application>
  <DocSecurity>0</DocSecurity>
  <Lines>273</Lines>
  <Paragraphs>127</Paragraphs>
  <ScaleCrop>false</ScaleCrop>
  <HeadingPairs>
    <vt:vector size="2" baseType="variant">
      <vt:variant>
        <vt:lpstr>Title</vt:lpstr>
      </vt:variant>
      <vt:variant>
        <vt:i4>1</vt:i4>
      </vt:variant>
    </vt:vector>
  </HeadingPairs>
  <TitlesOfParts>
    <vt:vector size="1" baseType="lpstr">
      <vt:lpstr>Template 11 - Evaluation closure report</vt:lpstr>
    </vt:vector>
  </TitlesOfParts>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11 - Evaluation closure report</dc:title>
  <dc:subject/>
  <dc:creator>Australian Centre for Evaluation</dc:creator>
  <cp:keywords/>
  <dc:description/>
  <cp:lastModifiedBy>Hill, Christine</cp:lastModifiedBy>
  <cp:revision>3</cp:revision>
  <cp:lastPrinted>2013-10-29T09:49:00Z</cp:lastPrinted>
  <dcterms:created xsi:type="dcterms:W3CDTF">2023-08-23T01:08:00Z</dcterms:created>
  <dcterms:modified xsi:type="dcterms:W3CDTF">2023-09-04T04:53:00Z</dcterms:modified>
  <cp:contentStatus>Classification</cp:contentStatus>
</cp:coreProperties>
</file>